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3CB8" w14:textId="77777777" w:rsidR="0098094C" w:rsidRDefault="0000000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Информационная справка о деятельности Всероссийского проекта «Истоки. Школа» 2025/2026 года</w:t>
      </w:r>
    </w:p>
    <w:p w14:paraId="07A71DCA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С 2023 года на базе паломнического центра Свято-Успенского Псково-Печерского монастыря в г. Печоры Псковской области реализуется Всероссийский проект «Истоки. Школа» (далее – Проект). </w:t>
      </w:r>
    </w:p>
    <w:p w14:paraId="312E71AD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Целью Проекта является укрепление духовно-нравственных ценностей в сознании граждан, формирования любви к Родине и бережного отношения к истории Отечества, культурному наследию и традициям своего народа и семьи.</w:t>
      </w:r>
    </w:p>
    <w:p w14:paraId="5DCBC287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Проект способствует формированию сообщества, объединенного стремлением к сохранению традиционных ценностей России.</w:t>
      </w:r>
    </w:p>
    <w:p w14:paraId="6CF29639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В рамках Проекта с 2023 года было проведено 20 тематических заездов. Участниками за 3 года уже стали более 2 300 человек, в том числе более 100 молодых семей с детьми: участники и ветераны специальной военной операции, других боевых действий и их семьи; члены и руководители семейных клубов и движений; студенты творческих образовательных организаций; молодые артисты и активисты арт-объединений; молодые уличные экскурсоводы; молодые медиаспециалисты; активисты детских движений и других молодежных конкурсов и сообществ; филологи, лингвисты, учителя русского языка.</w:t>
      </w:r>
    </w:p>
    <w:p w14:paraId="3179F91A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В 2025 году на Проект посетило более 1000 участников в рамках 7 тематических заездов из более 75 субъектов Российской Федерации. </w:t>
      </w:r>
    </w:p>
    <w:p w14:paraId="2F561F9B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В рамках празднования 80-летия Победы в Великой Отечественной войне 22 июня участники Проекта, при поддержке ВОД «Волонтеры Победы», присоединились к акции «Огненные картины войны» и 7 000 свечей, зажженных руками участников проекта, сложились в символическую инсталляцию «Истоки помнят» – знак благодарности участникам Великой Отечественной войны. </w:t>
      </w:r>
    </w:p>
    <w:p w14:paraId="160749E3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Участники не только смогли посетить разнообразную деловую, атмосферную и духовную программы, но и приняли участие в разработке итоговых продуктов, направленных на развитие проектов и сообществ в соответствии с тематиками заездов: </w:t>
      </w:r>
    </w:p>
    <w:p w14:paraId="30AA555E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Участники заезда «Наследники победы» создали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медиаподкасты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на тему геноцида; видео и ожившие фотопроекты времен Великой Отечественной войны; археографические публикации о преступлениях нацистов в период Великой Отечественной войны; варианты, как реализовать инициативу по поиску мест геноцида, не отмеченных на карте; концепция передвижной выставки о геноциде на Северо-Западе СССР. </w:t>
      </w:r>
    </w:p>
    <w:p w14:paraId="1199D111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lastRenderedPageBreak/>
        <w:t>Историки, краеведы, а также представители туристической индустрии и участники программы «Больше, чем путешествие» заезда «Древние города» разработали уникальный маршрут «Путешествие к истокам», состоящий из десяти авторских маршрутов. А четыре маршрута «Литературный Крым», «Больше, чем сказки учёного кота», «Небо над Ленивцем, купола над Козельском» и «Первое море. Мир глазами поморов» прошли экспертную оценку экспертов АНО «Больше, чем путешествие» и после доработки станут частью масштабного федерального проекта «С рюкзаком за спиной» в 2026 году. </w:t>
      </w:r>
    </w:p>
    <w:p w14:paraId="54F62B74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Участниками заезда «Наследие мастеров» были разработаны методические материалы и задания для Всероссийской олимпиады школьников по истории, а также эскизы и проектные наработки по реставрации объекта культурного наследия «Воинское захоронение № 1», включая скульптурную композицию «Скорбящая мать». </w:t>
      </w:r>
    </w:p>
    <w:p w14:paraId="02EDD66A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В рамках заезда «Русское слово» традиционно прошел отбор финалистов в программу «Послы русского языка в мире». Участниками программы стали пять выпускников проекта «Истоки. Школа». Словесники на заезде представили концепцию литературного клуба «Путь к Истокам», который успешно реализовался на форуме «Истоки». </w:t>
      </w:r>
    </w:p>
    <w:p w14:paraId="794748BE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Вместе с семьями военнослужащих, а также семьями добровольцев, принимающих участие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в гуманитарных миссиях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был реализован формат обмена проектным опытом. Участники презентовали свои инициативы, получили советы и поддержку, чтобы преобразовать идеи в действующие проекты. </w:t>
      </w:r>
    </w:p>
    <w:p w14:paraId="3EBE8F9F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Заезд «Твой Герой» объединил ветеранов специальной военной операции, участников Всероссийского проекта служения «Твой Герой». В течение пяти дней участники работали над собой, формулировали собственные цели, разбирали личный опыт, определяли сильные стороны и зоны роста, искали инструменты, которые помогут им в реальной работе.</w:t>
      </w:r>
    </w:p>
    <w:p w14:paraId="2F989510" w14:textId="77777777" w:rsidR="0098094C" w:rsidRDefault="0000000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Заключительный в 2025 году заезд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СоТворение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» Проекта объединил подростков из разных регионов страны – активистов детских объединений и ребят, состоящих на профилактическом внутришкольном учёте. Главным результатом программы стало создание каждым участником собственного плана развития. Завершающим элементом программы стала совместная театрализованная постановка по произведениям Захара Прилепина и Анны Ревякиной. Спектакль стал итоговой демонстрацией приобретённых навыков: умения работать в команде, принимать решения и организовывать общий процесс. </w:t>
      </w:r>
    </w:p>
    <w:p w14:paraId="0B9B5989" w14:textId="4A0AB5D1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ВИЗУАЛ: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br/>
      </w:r>
      <w:hyperlink r:id="rId6" w:tooltip="https://disk.yandex.ru/d/BJy-RuNcciwDHw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  <w14:ligatures w14:val="none"/>
          </w:rPr>
          <w:t>https://disk.yandex.ru/d/BJy-RuNcciwDHw</w:t>
        </w:r>
      </w:hyperlink>
      <w:r w:rsidR="00472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</w:t>
      </w:r>
      <w:r w:rsidR="00472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https://disk.yandex.ru/d/qoaxgtSKOYgb_g </w:t>
      </w:r>
    </w:p>
    <w:p w14:paraId="61C6A4A0" w14:textId="77777777" w:rsidR="0098094C" w:rsidRDefault="00000000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lastRenderedPageBreak/>
        <w:t>Кратко о программе</w:t>
      </w:r>
    </w:p>
    <w:p w14:paraId="1CA66F62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Программа мероприятий включает шесть взаимосвязанных блоков:</w:t>
      </w:r>
    </w:p>
    <w:p w14:paraId="380BD39A" w14:textId="77777777" w:rsidR="0098094C" w:rsidRPr="004727E2" w:rsidRDefault="00000000">
      <w:pPr>
        <w:spacing w:before="240" w:after="240" w:line="240" w:lineRule="auto"/>
        <w:rPr>
          <w:rFonts w:ascii="Times New Roman" w:eastAsia="Times New Roman" w:hAnsi="Times New Roman" w:cs="Times New Roman"/>
          <w:b/>
          <w:bCs/>
          <w:lang w:eastAsia="ru-RU"/>
          <w14:ligatures w14:val="none"/>
        </w:rPr>
      </w:pPr>
      <w:r w:rsidRPr="004727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Деловая программа</w:t>
      </w:r>
    </w:p>
    <w:p w14:paraId="38C17BFC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Встречи, дискуссии, мастер-классы, тренинги, посвящённые углублённому изучению тем заездов с участием профильных федеральных спикеров.</w:t>
      </w:r>
    </w:p>
    <w:p w14:paraId="71BE3F7F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Форматы: встречи и дискуссии со спикерами, мастер-классы, открытые диалоги, научные конференции, слушания, тренинги по развитию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надпрофессиональных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навыков.</w:t>
      </w:r>
    </w:p>
    <w:p w14:paraId="2A96D9E2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Духовная программа</w:t>
      </w:r>
    </w:p>
    <w:p w14:paraId="78317868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Является добровольной и проводится с целью приобретения духовно-полезных знаний и навыков.</w:t>
      </w:r>
    </w:p>
    <w:p w14:paraId="1CE52EA9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Форматы: духовные встречи, индивидуальные духовные беседы, просмотр фильмов, включение в раздаточный материал участников книг о вере и религии.</w:t>
      </w:r>
    </w:p>
    <w:p w14:paraId="1F3BCD0F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Атмосферная программа</w:t>
      </w:r>
    </w:p>
    <w:p w14:paraId="54366CC0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Программа, направленная на командообразование и проведение качественного досуга участников, а также создание динамики программ заездов.</w:t>
      </w:r>
    </w:p>
    <w:p w14:paraId="46F6D359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Форматы: творческие мастер-классы, экскурсионная и культурная программы, экспедиции вдохновения, вечерние развлекательные и командообразующие активности.</w:t>
      </w:r>
    </w:p>
    <w:p w14:paraId="0616CFC2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Проектная работа</w:t>
      </w:r>
    </w:p>
    <w:p w14:paraId="342CF176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Работа с наставниками и тренерами по разработке итогового продукта каждого заезда в командах.</w:t>
      </w:r>
    </w:p>
    <w:p w14:paraId="3B38073F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Форматы: креативные сессии, мировое кафе, презентация практик, творческие репетиции, пленэры, работа с кейсами и другие.</w:t>
      </w:r>
    </w:p>
    <w:p w14:paraId="6F7ACB62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Полезная программа</w:t>
      </w:r>
    </w:p>
    <w:p w14:paraId="54D96417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Общественно-полезные работы на территории монастырей и социальных учреждений.</w:t>
      </w:r>
    </w:p>
    <w:p w14:paraId="32E19901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Форматы: благоустройство территории монастырей и памятных мест, помощь в работе благотворительных и добровольческих учреждений, помощь в сборе гуманитарной помощи и другое.</w:t>
      </w:r>
    </w:p>
    <w:p w14:paraId="13B77C41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lastRenderedPageBreak/>
        <w:t>Детская досуговая программа</w:t>
      </w:r>
    </w:p>
    <w:p w14:paraId="012688A2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Возможность для всей семьи получить новые знания и качественно провести совместное время.</w:t>
      </w:r>
    </w:p>
    <w:p w14:paraId="3E54591D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Форматы: творческие мастер-классы, спортивные соревнования, игры, направленные на общее развитие, и другие.</w:t>
      </w:r>
    </w:p>
    <w:p w14:paraId="44EB7219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План 2026 года</w:t>
      </w:r>
    </w:p>
    <w:p w14:paraId="1784EFBE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  <w14:ligatures w14:val="none"/>
        </w:rPr>
        <w:t>Особенностью проекта в 2026 году станет возможность получения грантов для участников на реализацию своих проектов. </w:t>
      </w:r>
    </w:p>
    <w:p w14:paraId="61EE0A83" w14:textId="77777777" w:rsidR="0098094C" w:rsidRDefault="00000000">
      <w:pPr>
        <w:spacing w:after="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Логика: истоки ценностей. Базовые ценности, фокус - главные слова в жизни человека.</w:t>
      </w:r>
    </w:p>
    <w:p w14:paraId="0416302A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Заезд ЕДИНСТВО </w:t>
      </w:r>
    </w:p>
    <w:p w14:paraId="6242764D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Даты: 9 – 13 июня</w:t>
      </w:r>
    </w:p>
    <w:p w14:paraId="53CA1170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Аудитория: представители народных промыслов; народные коллективы; представители малых коренных народов России. </w:t>
      </w:r>
    </w:p>
    <w:p w14:paraId="0A0BE9C1" w14:textId="5A2B3665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Открывающий заезд проекта, посвященный Году единства народов России, который объединит участников разных национальностей и вероисповедания из разных уголков нашей страны. Заезд станет праздником единства и будет обращен к общим ценностям, героям и культуре, как фундаменту для будущих поколений. Кроме того, центральным мероприятием заезда станет фестиваль народных видов спорта и игр.  </w:t>
      </w:r>
    </w:p>
    <w:p w14:paraId="06135274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Заезд ДЕТСТВО </w:t>
      </w:r>
    </w:p>
    <w:p w14:paraId="2E4EEE9A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Даты: 19 - 23 июня</w:t>
      </w:r>
    </w:p>
    <w:p w14:paraId="00BE8011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Аудитория: несовершеннолетние, состоящие на профилактическом внутришкольном учете, активисты детских движений и объединений; СПО.</w:t>
      </w:r>
    </w:p>
    <w:p w14:paraId="2743B23E" w14:textId="46D29BCE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Заезд, направленный на интеграцию детей, состоящих на профилактическом внутришкольном учете в активную общественную деятельность. В увлекательном игровом формате под чутким присмотром опытных вожатых участники смогут узнать чуть больше о великой истории нашей страны. Главными ценностями, которые протянутся сквозной линией в рамках мероприятий программы, станут созидательный труд и приоритет духовного над материальным. На примерах выдающихся исторических личностей и их достижений дети смогут узнать о мотивах и свойствах личности, которые веками помогают русскому народу справляться с трудностями и развиваться нашему Отечеству.</w:t>
      </w:r>
    </w:p>
    <w:p w14:paraId="6B19B27D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lastRenderedPageBreak/>
        <w:t>Заезд ВОСПИТАНИЕ</w:t>
      </w:r>
    </w:p>
    <w:p w14:paraId="53E15311" w14:textId="224B568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Даты</w:t>
      </w:r>
      <w:r w:rsidR="00472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28 июня - 2 июля</w:t>
      </w:r>
    </w:p>
    <w:p w14:paraId="5DE34E23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Аудитория: педагоги и преподаватели, студенты педагогических направлений, наставники, учителя.</w:t>
      </w:r>
    </w:p>
    <w:p w14:paraId="74398A6D" w14:textId="1C1994C5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Труд педагогов и наставников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- 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важнейшая по сути своей миссия, которая закладывает основы мировоззрения подрастающего поколения. Именно поэтому работа учителя требует терпения, мудрости и душевной щедрости. В рамках заезда современные педагоги и учителя погрузятся в практики безоценочного мышления и воспитания в духе традиционных семейных ценностей.</w:t>
      </w:r>
    </w:p>
    <w:p w14:paraId="5E805F26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  <w14:ligatures w14:val="none"/>
        </w:rPr>
        <w:t>Заезд СЕМЬЯ</w:t>
      </w:r>
    </w:p>
    <w:p w14:paraId="7DCF0FB0" w14:textId="46388615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Даты</w:t>
      </w:r>
      <w:r w:rsidR="00472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7 - 11 июля</w:t>
      </w:r>
    </w:p>
    <w:p w14:paraId="292BA7E5" w14:textId="24624A16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Аудитория: </w:t>
      </w:r>
      <w:r w:rsidR="00472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семьи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ветеран</w:t>
      </w:r>
      <w:r w:rsidR="00472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и участник</w:t>
      </w:r>
      <w:r w:rsidR="00472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боевых действий, </w:t>
      </w:r>
      <w:r w:rsidR="00472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семьи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участник</w:t>
      </w:r>
      <w:r w:rsidR="00472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 Всероссийского проекта «Твой Герой», семьи мобилизованных военнослужащих, принимающие участие в гуманитарных миссиях.</w:t>
      </w:r>
    </w:p>
    <w:p w14:paraId="0AD4CFAA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  <w14:ligatures w14:val="none"/>
        </w:rPr>
        <w:t>В разные исторические эпохи российское общество сталкивалось с множеством невзгод и лишений. Но во все времена главной движущей силой, которая каждый раз заставляла преодолевать трудности была и остается семья.</w:t>
      </w:r>
    </w:p>
    <w:p w14:paraId="212F6D93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  <w14:ligatures w14:val="none"/>
        </w:rPr>
        <w:t>Именно семья объединяет разные характеры и устремления, но при этом ставит во главе общее благополучие. Она принимает тебя любым и дарит любовь даже если между вами расстояния.</w:t>
      </w:r>
    </w:p>
    <w:p w14:paraId="338B5873" w14:textId="2576D905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  <w14:ligatures w14:val="none"/>
        </w:rPr>
        <w:t>Семейный заезд объединит семьи разных поколений, с разной историей и судьбой. Вместе они поделятся опытом совместной жизни, воспитания детей, преодоления трудностей и попытаются найти ответ на вопрос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 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  <w14:ligatures w14:val="none"/>
        </w:rPr>
        <w:t xml:space="preserve">Что означает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  <w14:ligatures w14:val="none"/>
        </w:rPr>
        <w:t>крепкая семья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  <w14:ligatures w14:val="none"/>
        </w:rPr>
        <w:t>?</w:t>
      </w:r>
    </w:p>
    <w:p w14:paraId="03CD0886" w14:textId="77777777" w:rsidR="0098094C" w:rsidRDefault="00000000">
      <w:pPr>
        <w:spacing w:before="240" w:after="240" w:line="240" w:lineRule="auto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  <w14:ligatures w14:val="none"/>
        </w:rPr>
        <w:t>Традиционно для маленьких участников будет организована детская досуговая программа и совместные семейные активности.</w:t>
      </w:r>
    </w:p>
    <w:p w14:paraId="290FC35D" w14:textId="77777777" w:rsidR="0098094C" w:rsidRDefault="0098094C"/>
    <w:sectPr w:rsidR="00980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C772" w14:textId="77777777" w:rsidR="00402966" w:rsidRDefault="00402966">
      <w:pPr>
        <w:spacing w:after="0" w:line="240" w:lineRule="auto"/>
      </w:pPr>
      <w:r>
        <w:separator/>
      </w:r>
    </w:p>
  </w:endnote>
  <w:endnote w:type="continuationSeparator" w:id="0">
    <w:p w14:paraId="70E78230" w14:textId="77777777" w:rsidR="00402966" w:rsidRDefault="0040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2B2C8" w14:textId="77777777" w:rsidR="00402966" w:rsidRDefault="00402966">
      <w:pPr>
        <w:spacing w:after="0" w:line="240" w:lineRule="auto"/>
      </w:pPr>
      <w:r>
        <w:separator/>
      </w:r>
    </w:p>
  </w:footnote>
  <w:footnote w:type="continuationSeparator" w:id="0">
    <w:p w14:paraId="220C0F5D" w14:textId="77777777" w:rsidR="00402966" w:rsidRDefault="004029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94C"/>
    <w:rsid w:val="003F109C"/>
    <w:rsid w:val="00402966"/>
    <w:rsid w:val="004727E2"/>
    <w:rsid w:val="0098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10AB"/>
  <w15:docId w15:val="{6DA39C26-5E74-8B42-8E9F-6A5BAEA8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2">
    <w:name w:val="Title"/>
    <w:basedOn w:val="a"/>
    <w:next w:val="a"/>
    <w:link w:val="af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styleId="af7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Выделенная цитата Знак"/>
    <w:basedOn w:val="a0"/>
    <w:link w:val="af8"/>
    <w:uiPriority w:val="30"/>
    <w:rPr>
      <w:i/>
      <w:iCs/>
      <w:color w:val="0F4761" w:themeColor="accent1" w:themeShade="BF"/>
    </w:rPr>
  </w:style>
  <w:style w:type="character" w:styleId="afa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character" w:styleId="afc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BJy-RuNcciwDH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1412</Words>
  <Characters>8053</Characters>
  <Application>Microsoft Office Word</Application>
  <DocSecurity>0</DocSecurity>
  <Lines>67</Lines>
  <Paragraphs>18</Paragraphs>
  <ScaleCrop>false</ScaleCrop>
  <Company/>
  <LinksUpToDate>false</LinksUpToDate>
  <CharactersWithSpaces>9447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Пищик Владимир Дмитриевич</dc:creator>
  <cp:keywords/>
  <dc:description/>
  <cp:lastModifiedBy>Анна Маркевич</cp:lastModifiedBy>
  <cp:revision>3</cp:revision>
  <dcterms:created xsi:type="dcterms:W3CDTF">2026-02-18T09:16:00Z</dcterms:created>
  <dcterms:modified xsi:type="dcterms:W3CDTF">2026-03-26T12:10:00Z</dcterms:modified>
</cp:coreProperties>
</file>