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8418C" w14:textId="77777777" w:rsidR="005237A6" w:rsidRPr="000922CC" w:rsidRDefault="005237A6" w:rsidP="005237A6">
      <w:pPr>
        <w:pStyle w:val="a9"/>
        <w:spacing w:line="240" w:lineRule="auto"/>
        <w:ind w:left="5664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УТВЕРЖДЕНА</w:t>
      </w:r>
    </w:p>
    <w:p w14:paraId="370786AE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приказом Государственного бюджетного</w:t>
      </w:r>
    </w:p>
    <w:p w14:paraId="36C68D7D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учреждения дополнительного</w:t>
      </w:r>
    </w:p>
    <w:p w14:paraId="7A2ECACD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образования города Москвы</w:t>
      </w:r>
    </w:p>
    <w:p w14:paraId="702704DE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«Детская школа искусств «Юность»</w:t>
      </w:r>
    </w:p>
    <w:p w14:paraId="23F2B628" w14:textId="77777777" w:rsidR="0062118E" w:rsidRPr="00B72775" w:rsidRDefault="0062118E" w:rsidP="0062118E">
      <w:pPr>
        <w:pStyle w:val="a9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B72775">
        <w:rPr>
          <w:rFonts w:ascii="Times New Roman" w:hAnsi="Times New Roman"/>
          <w:sz w:val="28"/>
          <w:szCs w:val="28"/>
          <w:lang w:val="ru-RU"/>
        </w:rPr>
        <w:t>от 23 марта 2021 г. № 17</w:t>
      </w:r>
    </w:p>
    <w:p w14:paraId="3142D999" w14:textId="77777777" w:rsidR="0062118E" w:rsidRPr="000922CC" w:rsidRDefault="0062118E" w:rsidP="005237A6">
      <w:pPr>
        <w:pStyle w:val="a9"/>
        <w:spacing w:line="240" w:lineRule="auto"/>
        <w:ind w:left="4956"/>
        <w:rPr>
          <w:rFonts w:ascii="Times New Roman" w:hAnsi="Times New Roman"/>
          <w:sz w:val="28"/>
          <w:szCs w:val="28"/>
          <w:lang w:val="ru-RU"/>
        </w:rPr>
      </w:pPr>
    </w:p>
    <w:p w14:paraId="6CA29DD8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ПРИНЯТА</w:t>
      </w:r>
    </w:p>
    <w:p w14:paraId="358E4A73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на заседании Педагогического совета Государственного бюджетного</w:t>
      </w:r>
    </w:p>
    <w:p w14:paraId="2ECAF5AB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учреждения дополнительного</w:t>
      </w:r>
    </w:p>
    <w:p w14:paraId="3B3F7D6F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образования города Москвы</w:t>
      </w:r>
    </w:p>
    <w:p w14:paraId="0DBBDCC6" w14:textId="77777777" w:rsidR="005237A6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«Детская школа искусств «Юность»</w:t>
      </w:r>
    </w:p>
    <w:p w14:paraId="7B115C69" w14:textId="77777777" w:rsidR="005237A6" w:rsidRDefault="0062118E" w:rsidP="0062118E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B72775">
        <w:rPr>
          <w:rFonts w:ascii="Times New Roman" w:hAnsi="Times New Roman"/>
          <w:sz w:val="28"/>
          <w:szCs w:val="28"/>
          <w:lang w:val="ru-RU"/>
        </w:rPr>
        <w:t>Протокол № 2 от 23 марта 2021 г.</w:t>
      </w:r>
    </w:p>
    <w:p w14:paraId="64132918" w14:textId="77777777" w:rsidR="0062118E" w:rsidRPr="008748EA" w:rsidRDefault="0062118E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E1C6EC9" w14:textId="77777777" w:rsidR="005237A6" w:rsidRPr="008748EA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3D2F288" w14:textId="77777777" w:rsidR="005237A6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EAF1942" w14:textId="77777777" w:rsidR="005237A6" w:rsidRPr="008748EA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E68C840" w14:textId="77777777" w:rsidR="00B72775" w:rsidRPr="00B80AF9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ДОПОЛНИТЕЛЬНАЯ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ОБЩЕРАЗВИВАЮЩ</w:t>
      </w: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АЯ </w:t>
      </w:r>
    </w:p>
    <w:p w14:paraId="74D71FD4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ОБЩЕОБРАЗОВАТЕЛЬНАЯ ПРОГРАММА </w:t>
      </w:r>
    </w:p>
    <w:p w14:paraId="7BED0D62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В ОБЛАСТИ МУЗЫКАЛЬНОГО ИСКУССТВА </w:t>
      </w:r>
    </w:p>
    <w:p w14:paraId="50277517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>«ФОРТЕПИАНО», «СТРУННЫЕ ИНСТРУМЕНТЫ», «НАРОДНЫЕ ИНСТРУМЕНТЫ», «ДУХОВЫЕ И УДАРНЫЕ ИНСТРУМЕНТЫ»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«АКАДЕМИЧЕСКОЕ СОЛЬНОЕ ПЕНИЕ»</w:t>
      </w:r>
    </w:p>
    <w:p w14:paraId="14C3E360" w14:textId="0BE7833B" w:rsidR="005237A6" w:rsidRDefault="00B80AF9" w:rsidP="005237A6">
      <w:pPr>
        <w:shd w:val="clear" w:color="auto" w:fill="FFFFFF"/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УРОВНЕВЫЕ ПРОГРАММЫ</w:t>
      </w:r>
    </w:p>
    <w:p w14:paraId="4BA22BB9" w14:textId="77777777" w:rsidR="00B80AF9" w:rsidRPr="008748EA" w:rsidRDefault="00B80AF9" w:rsidP="005237A6">
      <w:pPr>
        <w:shd w:val="clear" w:color="auto" w:fill="FFFFFF"/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9F6A28E" w14:textId="77777777" w:rsidR="00997A07" w:rsidRPr="00997A07" w:rsidRDefault="00997A07" w:rsidP="00B80AF9">
      <w:pPr>
        <w:pStyle w:val="a3"/>
        <w:spacing w:after="0" w:line="276" w:lineRule="auto"/>
        <w:ind w:right="-1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997A07">
        <w:rPr>
          <w:rFonts w:ascii="Times New Roman" w:hAnsi="Times New Roman" w:cs="Times New Roman"/>
          <w:sz w:val="32"/>
          <w:szCs w:val="32"/>
        </w:rPr>
        <w:t>Рабочая программа учебного предмета</w:t>
      </w:r>
    </w:p>
    <w:p w14:paraId="45C702C5" w14:textId="77777777" w:rsidR="00997A07" w:rsidRPr="00997A07" w:rsidRDefault="00997A07" w:rsidP="00B80AF9">
      <w:pPr>
        <w:pStyle w:val="a3"/>
        <w:spacing w:after="0" w:line="276" w:lineRule="auto"/>
        <w:ind w:right="-1" w:firstLine="0"/>
        <w:jc w:val="center"/>
        <w:rPr>
          <w:rFonts w:ascii="Times New Roman" w:hAnsi="Times New Roman" w:cs="Times New Roman"/>
          <w:bCs/>
          <w:iCs/>
          <w:sz w:val="32"/>
          <w:szCs w:val="32"/>
        </w:rPr>
      </w:pPr>
      <w:r w:rsidRPr="00997A07">
        <w:rPr>
          <w:rFonts w:ascii="Times New Roman" w:hAnsi="Times New Roman" w:cs="Times New Roman"/>
          <w:bCs/>
          <w:iCs/>
          <w:sz w:val="32"/>
          <w:szCs w:val="32"/>
        </w:rPr>
        <w:t>«</w:t>
      </w:r>
      <w:r w:rsidRPr="00997A07">
        <w:rPr>
          <w:rFonts w:ascii="Times New Roman" w:hAnsi="Times New Roman" w:cs="Times New Roman"/>
          <w:bCs/>
          <w:iCs/>
          <w:sz w:val="32"/>
          <w:szCs w:val="32"/>
          <w:lang w:val="en-US"/>
        </w:rPr>
        <w:t>C</w:t>
      </w:r>
      <w:r>
        <w:rPr>
          <w:rFonts w:ascii="Times New Roman" w:hAnsi="Times New Roman" w:cs="Times New Roman"/>
          <w:bCs/>
          <w:iCs/>
          <w:sz w:val="32"/>
          <w:szCs w:val="32"/>
        </w:rPr>
        <w:t>ЛУШАНИЕ МУЗЫКИ</w:t>
      </w:r>
      <w:r w:rsidRPr="00997A07">
        <w:rPr>
          <w:rFonts w:ascii="Times New Roman" w:hAnsi="Times New Roman" w:cs="Times New Roman"/>
          <w:bCs/>
          <w:iCs/>
          <w:sz w:val="32"/>
          <w:szCs w:val="32"/>
        </w:rPr>
        <w:t>»</w:t>
      </w:r>
    </w:p>
    <w:p w14:paraId="7EC20998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F6F7BD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8B00AD" w14:textId="413B7A1A" w:rsidR="00997A07" w:rsidRPr="00997A07" w:rsidRDefault="00997A07" w:rsidP="00B80AF9">
      <w:pPr>
        <w:spacing w:line="276" w:lineRule="auto"/>
        <w:ind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Срок обучения: 3 года</w:t>
      </w:r>
    </w:p>
    <w:p w14:paraId="0CA5BFCC" w14:textId="77777777" w:rsidR="00997A07" w:rsidRPr="00997A07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BBAB82" w14:textId="77777777" w:rsidR="00997A07" w:rsidRPr="00997A07" w:rsidRDefault="00997A07" w:rsidP="00B80AF9">
      <w:pPr>
        <w:spacing w:line="276" w:lineRule="auto"/>
        <w:ind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Возраст детей 6 лет 6 месяцев – 12 лет</w:t>
      </w:r>
    </w:p>
    <w:p w14:paraId="33AF6F1F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6C46CA61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72CEEE6F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14:paraId="079E1AA1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5770412B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0880EEAF" w14:textId="77777777" w:rsid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55515DCE" w14:textId="77777777" w:rsidR="005237A6" w:rsidRDefault="005237A6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2D888473" w14:textId="77777777" w:rsidR="005237A6" w:rsidRPr="00997A07" w:rsidRDefault="005237A6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694DF6BB" w14:textId="77777777" w:rsidR="00997A07" w:rsidRPr="006169A6" w:rsidRDefault="00997A07" w:rsidP="00B80AF9">
      <w:pPr>
        <w:spacing w:line="276" w:lineRule="auto"/>
        <w:ind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169A6">
        <w:rPr>
          <w:rFonts w:ascii="Times New Roman" w:hAnsi="Times New Roman" w:cs="Times New Roman"/>
          <w:sz w:val="28"/>
          <w:szCs w:val="28"/>
          <w:lang w:val="ru-RU"/>
        </w:rPr>
        <w:t>Москва</w:t>
      </w:r>
    </w:p>
    <w:p w14:paraId="6EFF64A8" w14:textId="77777777" w:rsidR="00997A07" w:rsidRPr="006169A6" w:rsidRDefault="00997A07" w:rsidP="00B80AF9">
      <w:pPr>
        <w:spacing w:line="276" w:lineRule="auto"/>
        <w:ind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169A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5237A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2118E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14:paraId="56C5837B" w14:textId="77777777" w:rsidR="00657A71" w:rsidRPr="00997A07" w:rsidRDefault="00657A71" w:rsidP="00997A07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36"/>
          <w:lang w:val="ru-RU"/>
        </w:rPr>
      </w:pPr>
    </w:p>
    <w:p w14:paraId="7251E8A9" w14:textId="77777777" w:rsidR="00997A07" w:rsidRPr="009E043B" w:rsidRDefault="00997A07" w:rsidP="00B80AF9">
      <w:p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043B">
        <w:rPr>
          <w:rFonts w:ascii="Times New Roman" w:hAnsi="Times New Roman" w:cs="Times New Roman"/>
          <w:sz w:val="28"/>
          <w:szCs w:val="28"/>
          <w:lang w:val="ru-RU"/>
        </w:rPr>
        <w:t xml:space="preserve">Разработчик: </w:t>
      </w:r>
      <w:r w:rsidRPr="009E043B">
        <w:rPr>
          <w:rFonts w:ascii="Times New Roman" w:hAnsi="Times New Roman" w:cs="Times New Roman"/>
          <w:b/>
          <w:sz w:val="28"/>
          <w:szCs w:val="28"/>
          <w:lang w:val="ru-RU"/>
        </w:rPr>
        <w:t>Н.А.Царева</w:t>
      </w:r>
      <w:r w:rsidRPr="009E043B">
        <w:rPr>
          <w:rFonts w:ascii="Times New Roman" w:hAnsi="Times New Roman" w:cs="Times New Roman"/>
          <w:sz w:val="28"/>
          <w:szCs w:val="28"/>
          <w:lang w:val="ru-RU"/>
        </w:rPr>
        <w:t>, преподаватель Детс</w:t>
      </w:r>
      <w:r>
        <w:rPr>
          <w:rFonts w:ascii="Times New Roman" w:hAnsi="Times New Roman" w:cs="Times New Roman"/>
          <w:sz w:val="28"/>
          <w:szCs w:val="28"/>
          <w:lang w:val="ru-RU"/>
        </w:rPr>
        <w:t>кой школы искусств №11 города Москвы</w:t>
      </w:r>
    </w:p>
    <w:p w14:paraId="4B579993" w14:textId="77777777" w:rsidR="00997A07" w:rsidRPr="009E043B" w:rsidRDefault="00997A07" w:rsidP="00B80AF9">
      <w:p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AB71BE" w14:textId="77777777" w:rsidR="00997A07" w:rsidRPr="004B2517" w:rsidRDefault="00997A07" w:rsidP="00B80AF9">
      <w:p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Главный редактор: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И.Е.</w:t>
      </w:r>
      <w:r w:rsidRPr="004B2517">
        <w:rPr>
          <w:rFonts w:ascii="Times New Roman" w:hAnsi="Times New Roman" w:cs="Times New Roman"/>
          <w:b/>
          <w:sz w:val="28"/>
          <w:szCs w:val="28"/>
          <w:lang w:val="ru-RU"/>
        </w:rPr>
        <w:t>Домогацкая</w:t>
      </w:r>
      <w:proofErr w:type="spellEnd"/>
      <w:r w:rsidRPr="004B2517">
        <w:rPr>
          <w:rFonts w:ascii="Times New Roman" w:hAnsi="Times New Roman" w:cs="Times New Roman"/>
          <w:sz w:val="28"/>
          <w:szCs w:val="28"/>
          <w:lang w:val="ru-RU"/>
        </w:rPr>
        <w:t>, генеральный директор Института развития образования в сфере культуры и искусства</w:t>
      </w:r>
      <w:r>
        <w:rPr>
          <w:rFonts w:ascii="Times New Roman" w:hAnsi="Times New Roman" w:cs="Times New Roman"/>
          <w:sz w:val="28"/>
          <w:szCs w:val="28"/>
          <w:lang w:val="ru-RU"/>
        </w:rPr>
        <w:t>, кандидат педагогических наук</w:t>
      </w:r>
    </w:p>
    <w:p w14:paraId="1E3781F5" w14:textId="77777777" w:rsidR="00997A07" w:rsidRPr="004B2517" w:rsidRDefault="00997A07" w:rsidP="00B80AF9">
      <w:p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815843" w14:textId="77777777" w:rsidR="00997A07" w:rsidRDefault="00997A07" w:rsidP="00B80AF9">
      <w:p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Технический редактор: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О.И.</w:t>
      </w:r>
      <w:r w:rsidRPr="004B2517">
        <w:rPr>
          <w:rFonts w:ascii="Times New Roman" w:hAnsi="Times New Roman" w:cs="Times New Roman"/>
          <w:b/>
          <w:sz w:val="28"/>
          <w:szCs w:val="28"/>
          <w:lang w:val="ru-RU"/>
        </w:rPr>
        <w:t>Кожурина</w:t>
      </w:r>
      <w:proofErr w:type="spellEnd"/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, преподаватель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Колледжа имени Гнесиных Российской академии музыки имени Гнесиных </w:t>
      </w:r>
    </w:p>
    <w:p w14:paraId="4723EE63" w14:textId="77777777" w:rsidR="00997A07" w:rsidRDefault="00997A07" w:rsidP="00B80AF9">
      <w:p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7D22F5" w14:textId="77777777" w:rsidR="00997A07" w:rsidRPr="009E043B" w:rsidRDefault="00997A07" w:rsidP="00B80AF9">
      <w:pPr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Рецензент: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Г.А.</w:t>
      </w:r>
      <w:r w:rsidRPr="009E043B">
        <w:rPr>
          <w:rFonts w:ascii="Times New Roman" w:hAnsi="Times New Roman" w:cs="Times New Roman"/>
          <w:b/>
          <w:sz w:val="28"/>
          <w:szCs w:val="28"/>
          <w:lang w:val="ru-RU"/>
        </w:rPr>
        <w:t>Жуковская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заведующая теоретическим отделом Детской музыкальной школы Академического музыкального колледжа </w:t>
      </w:r>
      <w:r w:rsidRPr="004B2517">
        <w:rPr>
          <w:rFonts w:ascii="Times New Roman" w:hAnsi="Times New Roman"/>
          <w:bCs/>
          <w:color w:val="000000"/>
          <w:sz w:val="28"/>
          <w:szCs w:val="28"/>
          <w:lang w:val="ru-RU"/>
        </w:rPr>
        <w:t>при Московской государственной консерватории имени П.И.Чайковского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преподаватель, кандидат искусствоведения </w:t>
      </w:r>
    </w:p>
    <w:p w14:paraId="03B2E66D" w14:textId="77777777" w:rsidR="00997A07" w:rsidRDefault="00997A07" w:rsidP="00B80AF9">
      <w:pPr>
        <w:pStyle w:val="a3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13E99C6" w14:textId="77777777" w:rsidR="00657A71" w:rsidRDefault="00997A07" w:rsidP="00B80AF9">
      <w:pPr>
        <w:pStyle w:val="a3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Редактор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99E00EB" w14:textId="77777777" w:rsidR="00657A71" w:rsidRPr="0003668A" w:rsidRDefault="005237A6" w:rsidP="00B80AF9">
      <w:pPr>
        <w:pStyle w:val="a3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С.Г.Карташов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 -  преподаватель</w:t>
      </w:r>
      <w:r w:rsidR="005C23B0">
        <w:rPr>
          <w:rFonts w:ascii="Times New Roman" w:hAnsi="Times New Roman" w:cs="Times New Roman"/>
          <w:sz w:val="28"/>
          <w:szCs w:val="28"/>
        </w:rPr>
        <w:t xml:space="preserve"> 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 ГБУДО г. Москвы ДШИ "Юность"</w:t>
      </w:r>
    </w:p>
    <w:p w14:paraId="1D9615DC" w14:textId="77777777" w:rsidR="00657A71" w:rsidRDefault="00657A71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21D159BD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776C5FB4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13A07780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E152DC3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D895786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78EF86AB" w14:textId="77777777" w:rsidR="00457932" w:rsidRPr="006C784E" w:rsidRDefault="00457932" w:rsidP="00225CF1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180E49E8" w14:textId="77777777" w:rsidR="00997A07" w:rsidRDefault="00997A07" w:rsidP="00997A07">
      <w:pPr>
        <w:ind w:right="-1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Программа учебного предмета «С</w:t>
      </w:r>
      <w:r>
        <w:rPr>
          <w:rFonts w:ascii="Times New Roman" w:hAnsi="Times New Roman" w:cs="Times New Roman"/>
          <w:sz w:val="28"/>
          <w:szCs w:val="28"/>
          <w:lang w:val="ru-RU"/>
        </w:rPr>
        <w:t>лушание музыки</w:t>
      </w: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»  составлена  с  учетом  рекомендаций по разработке программ учебных предметов дополнительных общеобразовательных общеразвивающих   программ  в  области  музыкального  искусства. Данная программа имеет </w:t>
      </w:r>
      <w:r w:rsidRPr="00997A07">
        <w:rPr>
          <w:rFonts w:ascii="Times New Roman" w:hAnsi="Times New Roman" w:cs="Times New Roman"/>
          <w:color w:val="000000"/>
          <w:sz w:val="28"/>
          <w:szCs w:val="28"/>
          <w:lang w:val="ru-RU"/>
        </w:rPr>
        <w:t>художественную</w:t>
      </w: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направленность.</w:t>
      </w:r>
    </w:p>
    <w:p w14:paraId="7735FF74" w14:textId="77777777" w:rsidR="00997A07" w:rsidRPr="00997A07" w:rsidRDefault="00997A07" w:rsidP="00997A07">
      <w:pPr>
        <w:ind w:left="708" w:right="-1" w:firstLine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>1. Актуальность программы</w:t>
      </w:r>
    </w:p>
    <w:p w14:paraId="6D95EB7D" w14:textId="77777777" w:rsidR="00256579" w:rsidRDefault="00552C28" w:rsidP="00D347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>редмет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 «Слушание музыки» направлен на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создание предпосылок для творческого, музыкального и 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личностного развития учащихся,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эстетических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взглядов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разв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ития эмоциональной отзывчивости</w:t>
      </w:r>
      <w:r w:rsidR="00E54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 xml:space="preserve">и овладения </w:t>
      </w:r>
      <w:r w:rsidR="00A346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навыками  восприятия музыкальных произведений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приобретение детьм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и опыта </w:t>
      </w:r>
      <w:r w:rsidR="00EA3BDF" w:rsidRPr="006C784E">
        <w:rPr>
          <w:rFonts w:ascii="Times New Roman" w:hAnsi="Times New Roman" w:cs="Times New Roman"/>
          <w:sz w:val="28"/>
          <w:szCs w:val="28"/>
          <w:lang w:val="ru-RU"/>
        </w:rPr>
        <w:t>творческого взаимодействия в коллективе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781F69" w14:textId="77777777" w:rsidR="00997A07" w:rsidRPr="006C784E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Новизна программы</w:t>
      </w:r>
    </w:p>
    <w:p w14:paraId="3A59C281" w14:textId="77777777" w:rsidR="005B504A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Программа учитывает возрастные и индивидуальные особенности обучающихся и ориентирована на:</w:t>
      </w:r>
    </w:p>
    <w:p w14:paraId="2087B405" w14:textId="77777777" w:rsidR="00D04778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45228">
        <w:rPr>
          <w:rFonts w:ascii="Times New Roman" w:hAnsi="Times New Roman" w:cs="Times New Roman"/>
          <w:sz w:val="28"/>
          <w:szCs w:val="28"/>
          <w:lang w:val="ru-RU"/>
        </w:rPr>
        <w:t xml:space="preserve">развитие художественных способностей детей 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у </w:t>
      </w:r>
      <w:proofErr w:type="gram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обучающихся  потребности</w:t>
      </w:r>
      <w:proofErr w:type="gram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общения с явлениями музыкального искусства;</w:t>
      </w:r>
    </w:p>
    <w:p w14:paraId="1111DF8A" w14:textId="77777777" w:rsidR="00D04778" w:rsidRPr="006C784E" w:rsidRDefault="005C23B0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04778" w:rsidRPr="006C784E">
        <w:rPr>
          <w:rFonts w:ascii="Times New Roman" w:hAnsi="Times New Roman" w:cs="Times New Roman"/>
          <w:sz w:val="28"/>
          <w:szCs w:val="28"/>
          <w:lang w:val="ru-RU"/>
        </w:rPr>
        <w:t>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75B95BB0" w14:textId="77777777" w:rsidR="00D04778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62FF75BB" w14:textId="77777777" w:rsidR="00997A07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Педагогическая целесообразность</w:t>
      </w:r>
    </w:p>
    <w:p w14:paraId="7D547E71" w14:textId="77777777" w:rsidR="000C3E65" w:rsidRDefault="000C3E65" w:rsidP="000C3E65">
      <w:pPr>
        <w:pStyle w:val="a5"/>
        <w:tabs>
          <w:tab w:val="center" w:pos="5587"/>
        </w:tabs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«Слушание музыки» находится в непосредственной связи с другими учебными предметами, такими, как «Сольфеджио», «Музыкальная литература» и  занимает важное место в системе обучения детей. Этот предмет  является базовой составляющей для последующего изучения предметов в области теории и истории музыки, а также необходимым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условием в освоении учебных предметов в области музыкального исполнительства. </w:t>
      </w:r>
    </w:p>
    <w:p w14:paraId="2D83AA64" w14:textId="77777777" w:rsidR="00997A07" w:rsidRPr="00F24622" w:rsidRDefault="00997A07" w:rsidP="00997A07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4. Цель</w:t>
      </w:r>
      <w:r w:rsidRPr="00F2462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и задачи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программы</w:t>
      </w:r>
    </w:p>
    <w:p w14:paraId="2F2C8330" w14:textId="77777777" w:rsidR="00997A07" w:rsidRPr="006C784E" w:rsidRDefault="00997A07" w:rsidP="00997A07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9B19F81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культуры слушания и восприятия музыки на основе формирования представлений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музыке как виде искусства, а также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развитие музыкально-творческих способностей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приобрете</w:t>
      </w:r>
      <w:r>
        <w:rPr>
          <w:rFonts w:ascii="Times New Roman" w:hAnsi="Times New Roman" w:cs="Times New Roman"/>
          <w:sz w:val="28"/>
          <w:szCs w:val="28"/>
          <w:lang w:val="ru-RU"/>
        </w:rPr>
        <w:t>ние знаний, умений и навыков в области музыкального искусства.</w:t>
      </w:r>
    </w:p>
    <w:p w14:paraId="0E40F441" w14:textId="77777777" w:rsidR="00997A07" w:rsidRPr="00552C28" w:rsidRDefault="00997A07" w:rsidP="00997A0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2C28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14:paraId="6CE713AA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интереса к классической музыке;</w:t>
      </w:r>
    </w:p>
    <w:p w14:paraId="77EA477B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знакомство 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широким кругом музыкальных произведений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и формирование навыков восприятия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образной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музыкально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й речи; </w:t>
      </w:r>
    </w:p>
    <w:p w14:paraId="71C53B15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эмоционального и интеллектуального отклика в процессе слушания;</w:t>
      </w:r>
    </w:p>
    <w:p w14:paraId="36788925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4932154D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2168020B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накопление слухового опыта, определенного круга интонаций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развитие музыкального мышления;</w:t>
      </w:r>
    </w:p>
    <w:p w14:paraId="2E231605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развитие одного из важных эстетических чувств - синестезии (особой способности человека к </w:t>
      </w:r>
      <w:proofErr w:type="spell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межсенсорному</w:t>
      </w:r>
      <w:proofErr w:type="spell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восприятию);</w:t>
      </w:r>
    </w:p>
    <w:p w14:paraId="1310963C" w14:textId="77777777" w:rsidR="00997A07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ассоциативно-образного мышления.</w:t>
      </w:r>
    </w:p>
    <w:p w14:paraId="7E603C28" w14:textId="77777777" w:rsidR="00997A07" w:rsidRPr="006C784E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5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Отличительные особенности программы</w:t>
      </w:r>
    </w:p>
    <w:p w14:paraId="4CF0CBDB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С целью активизации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слухового восприятия в ходе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4CC97E2E" w14:textId="77777777" w:rsidR="00997A07" w:rsidRPr="00F24622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Результат освоения программы «Слушание музыки» заключается в осознании выразительного значения элементов музыкального языка 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lastRenderedPageBreak/>
        <w:t>овладении практическими умениями и навыками целостного восприятия несложных музыкальных произведений.</w:t>
      </w:r>
    </w:p>
    <w:p w14:paraId="68FA7A95" w14:textId="77777777" w:rsidR="0075369C" w:rsidRPr="0075369C" w:rsidRDefault="00997A07" w:rsidP="0075369C">
      <w:pPr>
        <w:pStyle w:val="Body1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6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Возраст детей и с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рок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и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</w:t>
      </w:r>
      <w:proofErr w:type="spellStart"/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реализации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программы</w:t>
      </w:r>
      <w:proofErr w:type="spellEnd"/>
    </w:p>
    <w:p w14:paraId="6C3D9818" w14:textId="77777777" w:rsidR="00D347B1" w:rsidRDefault="0075369C" w:rsidP="000C3E6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t>Срок реализации 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</w:t>
      </w:r>
    </w:p>
    <w:p w14:paraId="1200B520" w14:textId="77777777" w:rsidR="00997A07" w:rsidRDefault="00997A07" w:rsidP="00997A07">
      <w:pPr>
        <w:ind w:right="-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программы происходит по первому (стартовому) образовательному уровню </w:t>
      </w:r>
      <w:r w:rsidRPr="00997A07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– с первого по третий годы обучения. </w:t>
      </w:r>
    </w:p>
    <w:p w14:paraId="40314F63" w14:textId="77777777" w:rsidR="00997A07" w:rsidRPr="006C784E" w:rsidRDefault="00997A07" w:rsidP="00997A07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учащихся 1-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3 классов занятия по предмету «Слушание музыки» предусмотрены 1 раз в неделю по 1 часу. </w:t>
      </w:r>
    </w:p>
    <w:p w14:paraId="3EBF5CBC" w14:textId="77777777" w:rsidR="0075369C" w:rsidRPr="000C3E65" w:rsidRDefault="00997A07" w:rsidP="000C3E65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7536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75369C" w:rsidRPr="0075369C">
        <w:rPr>
          <w:rFonts w:ascii="Times New Roman" w:hAnsi="Times New Roman" w:cs="Times New Roman"/>
          <w:b/>
          <w:i/>
          <w:sz w:val="28"/>
          <w:szCs w:val="28"/>
          <w:lang w:val="ru-RU"/>
        </w:rPr>
        <w:t>Объем учебного времени и виды учебной работы</w:t>
      </w:r>
    </w:p>
    <w:tbl>
      <w:tblPr>
        <w:tblStyle w:val="a6"/>
        <w:tblW w:w="104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6"/>
        <w:gridCol w:w="1276"/>
        <w:gridCol w:w="1276"/>
        <w:gridCol w:w="1275"/>
        <w:gridCol w:w="1276"/>
        <w:gridCol w:w="1276"/>
        <w:gridCol w:w="1276"/>
        <w:gridCol w:w="664"/>
      </w:tblGrid>
      <w:tr w:rsidR="0075369C" w:rsidRPr="006C784E" w14:paraId="584041DA" w14:textId="77777777" w:rsidTr="00657A71">
        <w:trPr>
          <w:cantSplit/>
          <w:trHeight w:val="1134"/>
        </w:trPr>
        <w:tc>
          <w:tcPr>
            <w:tcW w:w="2126" w:type="dxa"/>
          </w:tcPr>
          <w:p w14:paraId="4E5574FC" w14:textId="77777777" w:rsidR="0075369C" w:rsidRPr="00D347B1" w:rsidRDefault="0075369C" w:rsidP="006169A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учебной работы</w:t>
            </w:r>
            <w:r w:rsidR="00D347B1"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нагрузки, </w:t>
            </w:r>
          </w:p>
        </w:tc>
        <w:tc>
          <w:tcPr>
            <w:tcW w:w="7655" w:type="dxa"/>
            <w:gridSpan w:val="6"/>
          </w:tcPr>
          <w:p w14:paraId="3F75B579" w14:textId="77777777" w:rsidR="00D347B1" w:rsidRPr="00D347B1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/>
                <w:sz w:val="24"/>
                <w:szCs w:val="24"/>
                <w:lang w:val="ru-RU"/>
              </w:rPr>
              <w:t>Затраты учебного времени,</w:t>
            </w:r>
          </w:p>
          <w:p w14:paraId="21BFB934" w14:textId="77777777" w:rsidR="00D347B1" w:rsidRPr="00D347B1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/>
                <w:sz w:val="24"/>
                <w:szCs w:val="24"/>
                <w:lang w:val="ru-RU"/>
              </w:rPr>
              <w:t>график промежуточной</w:t>
            </w:r>
            <w:r w:rsidR="006169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итоговой</w:t>
            </w:r>
          </w:p>
          <w:p w14:paraId="5330B5FD" w14:textId="77777777" w:rsidR="0075369C" w:rsidRPr="006C784E" w:rsidRDefault="006169A6" w:rsidP="006169A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аттестации</w:t>
            </w:r>
          </w:p>
        </w:tc>
        <w:tc>
          <w:tcPr>
            <w:tcW w:w="664" w:type="dxa"/>
            <w:textDirection w:val="btLr"/>
          </w:tcPr>
          <w:p w14:paraId="0EC28A4C" w14:textId="77777777" w:rsidR="0075369C" w:rsidRPr="006C784E" w:rsidRDefault="0075369C" w:rsidP="003059CA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Всего часов</w:t>
            </w:r>
          </w:p>
        </w:tc>
      </w:tr>
      <w:tr w:rsidR="0075369C" w:rsidRPr="006C784E" w14:paraId="57AAB75B" w14:textId="77777777" w:rsidTr="00657A71">
        <w:tc>
          <w:tcPr>
            <w:tcW w:w="2126" w:type="dxa"/>
          </w:tcPr>
          <w:p w14:paraId="342B2389" w14:textId="77777777" w:rsidR="0075369C" w:rsidRPr="000C3E65" w:rsidRDefault="00D347B1" w:rsidP="003059C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0C3E65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к</w:t>
            </w:r>
            <w:r w:rsidRPr="000C3E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лассы</w:t>
            </w:r>
          </w:p>
        </w:tc>
        <w:tc>
          <w:tcPr>
            <w:tcW w:w="2552" w:type="dxa"/>
            <w:gridSpan w:val="2"/>
          </w:tcPr>
          <w:p w14:paraId="75FF025A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551" w:type="dxa"/>
            <w:gridSpan w:val="2"/>
          </w:tcPr>
          <w:p w14:paraId="530A30C1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552" w:type="dxa"/>
            <w:gridSpan w:val="2"/>
          </w:tcPr>
          <w:p w14:paraId="48FD31E8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64" w:type="dxa"/>
          </w:tcPr>
          <w:p w14:paraId="34706A4C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  <w:tr w:rsidR="003059CA" w:rsidRPr="006C784E" w14:paraId="28A0D47C" w14:textId="77777777" w:rsidTr="00657A71">
        <w:tc>
          <w:tcPr>
            <w:tcW w:w="2126" w:type="dxa"/>
          </w:tcPr>
          <w:p w14:paraId="4B48FE6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4A5518F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3DABFAF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5" w:type="dxa"/>
          </w:tcPr>
          <w:p w14:paraId="09C704BD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330D6C9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250B19CC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35E96B25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664" w:type="dxa"/>
          </w:tcPr>
          <w:p w14:paraId="56C04195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  <w:tr w:rsidR="003059CA" w:rsidRPr="006C784E" w14:paraId="3A3D630E" w14:textId="77777777" w:rsidTr="00657A71">
        <w:tc>
          <w:tcPr>
            <w:tcW w:w="2126" w:type="dxa"/>
          </w:tcPr>
          <w:p w14:paraId="3D046D57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Аудиторные занятия</w:t>
            </w:r>
          </w:p>
        </w:tc>
        <w:tc>
          <w:tcPr>
            <w:tcW w:w="1276" w:type="dxa"/>
          </w:tcPr>
          <w:p w14:paraId="6DE389B4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4D26BC3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5" w:type="dxa"/>
          </w:tcPr>
          <w:p w14:paraId="620EA31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66940D96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17</w:t>
            </w:r>
          </w:p>
        </w:tc>
        <w:tc>
          <w:tcPr>
            <w:tcW w:w="1276" w:type="dxa"/>
          </w:tcPr>
          <w:p w14:paraId="58DA17F8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41D67530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17</w:t>
            </w:r>
          </w:p>
        </w:tc>
        <w:tc>
          <w:tcPr>
            <w:tcW w:w="664" w:type="dxa"/>
          </w:tcPr>
          <w:p w14:paraId="5B5A8216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98</w:t>
            </w:r>
          </w:p>
        </w:tc>
      </w:tr>
      <w:tr w:rsidR="003059CA" w:rsidRPr="006C784E" w14:paraId="0D137EBC" w14:textId="77777777" w:rsidTr="00657A71">
        <w:tc>
          <w:tcPr>
            <w:tcW w:w="2126" w:type="dxa"/>
          </w:tcPr>
          <w:p w14:paraId="600DDA7D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Самостоятельная работа</w:t>
            </w:r>
          </w:p>
        </w:tc>
        <w:tc>
          <w:tcPr>
            <w:tcW w:w="1276" w:type="dxa"/>
          </w:tcPr>
          <w:p w14:paraId="0E83D56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729EFB7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5" w:type="dxa"/>
          </w:tcPr>
          <w:p w14:paraId="58226B75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3B81565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8.5</w:t>
            </w:r>
          </w:p>
        </w:tc>
        <w:tc>
          <w:tcPr>
            <w:tcW w:w="1276" w:type="dxa"/>
          </w:tcPr>
          <w:p w14:paraId="6BD97A6D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113AA45B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8.5</w:t>
            </w:r>
          </w:p>
        </w:tc>
        <w:tc>
          <w:tcPr>
            <w:tcW w:w="664" w:type="dxa"/>
          </w:tcPr>
          <w:p w14:paraId="11BFFB2C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49</w:t>
            </w:r>
          </w:p>
        </w:tc>
      </w:tr>
      <w:tr w:rsidR="003059CA" w:rsidRPr="006C784E" w14:paraId="735DE5A3" w14:textId="77777777" w:rsidTr="00657A71">
        <w:tc>
          <w:tcPr>
            <w:tcW w:w="2126" w:type="dxa"/>
          </w:tcPr>
          <w:p w14:paraId="3FF1AB2B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Максимальная учебная нагрузка</w:t>
            </w:r>
          </w:p>
        </w:tc>
        <w:tc>
          <w:tcPr>
            <w:tcW w:w="1276" w:type="dxa"/>
          </w:tcPr>
          <w:p w14:paraId="3540654B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027AAB7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5" w:type="dxa"/>
          </w:tcPr>
          <w:p w14:paraId="3710B71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174BE1EB" w14:textId="77777777" w:rsidR="0075369C" w:rsidRPr="006C784E" w:rsidRDefault="00997A07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25,</w:t>
            </w:r>
            <w:r w:rsidR="0075369C"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</w:tcPr>
          <w:p w14:paraId="5526BD9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4A439C00" w14:textId="77777777" w:rsidR="0075369C" w:rsidRPr="006C784E" w:rsidRDefault="0075369C" w:rsidP="00997A0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25</w:t>
            </w:r>
            <w:r w:rsidR="00997A07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,</w:t>
            </w: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5</w:t>
            </w:r>
          </w:p>
        </w:tc>
        <w:tc>
          <w:tcPr>
            <w:tcW w:w="664" w:type="dxa"/>
          </w:tcPr>
          <w:p w14:paraId="1EC47F8C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147</w:t>
            </w:r>
          </w:p>
        </w:tc>
      </w:tr>
      <w:tr w:rsidR="003059CA" w:rsidRPr="00D347B1" w14:paraId="183C7D96" w14:textId="77777777" w:rsidTr="00657A71">
        <w:tc>
          <w:tcPr>
            <w:tcW w:w="2126" w:type="dxa"/>
          </w:tcPr>
          <w:p w14:paraId="743F9EDD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Вид промежуточной аттестации</w:t>
            </w:r>
          </w:p>
        </w:tc>
        <w:tc>
          <w:tcPr>
            <w:tcW w:w="1276" w:type="dxa"/>
          </w:tcPr>
          <w:p w14:paraId="47BE7FD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723B492C" w14:textId="77777777" w:rsidR="0075369C" w:rsidRPr="006C784E" w:rsidRDefault="00D347B1" w:rsidP="00F749C0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контр. 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урок</w:t>
            </w:r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(</w:t>
            </w:r>
            <w:proofErr w:type="spellStart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тестиров-ание</w:t>
            </w:r>
            <w:proofErr w:type="spellEnd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)</w:t>
            </w:r>
          </w:p>
        </w:tc>
        <w:tc>
          <w:tcPr>
            <w:tcW w:w="1275" w:type="dxa"/>
          </w:tcPr>
          <w:p w14:paraId="677316A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4539775C" w14:textId="77777777" w:rsidR="0075369C" w:rsidRPr="00D347B1" w:rsidRDefault="00D347B1" w:rsidP="00F749C0">
            <w:pPr>
              <w:spacing w:line="240" w:lineRule="auto"/>
              <w:ind w:left="-107" w:right="-109" w:firstLine="0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контр.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урок</w:t>
            </w:r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(</w:t>
            </w:r>
            <w:proofErr w:type="spellStart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тестирова-ние</w:t>
            </w:r>
            <w:proofErr w:type="spellEnd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)</w:t>
            </w:r>
          </w:p>
        </w:tc>
        <w:tc>
          <w:tcPr>
            <w:tcW w:w="1276" w:type="dxa"/>
          </w:tcPr>
          <w:p w14:paraId="48A4EB1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79DB0BE5" w14:textId="77777777" w:rsidR="0075369C" w:rsidRPr="006C784E" w:rsidRDefault="00997A07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Экзамен</w:t>
            </w:r>
          </w:p>
        </w:tc>
        <w:tc>
          <w:tcPr>
            <w:tcW w:w="664" w:type="dxa"/>
          </w:tcPr>
          <w:p w14:paraId="636441C8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</w:tbl>
    <w:p w14:paraId="63AA947E" w14:textId="77777777" w:rsidR="0075369C" w:rsidRPr="006C784E" w:rsidRDefault="0075369C" w:rsidP="0075369C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20F9E09" w14:textId="77777777" w:rsidR="00997A07" w:rsidRPr="00997A07" w:rsidRDefault="00997A07" w:rsidP="00997A07">
      <w:pPr>
        <w:ind w:right="-1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8. 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>Формы и режим занятий</w:t>
      </w:r>
    </w:p>
    <w:p w14:paraId="4C2E8733" w14:textId="77777777" w:rsidR="00997A07" w:rsidRDefault="00997A07" w:rsidP="00997A07">
      <w:pPr>
        <w:ind w:right="-1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Форма проведения учебных аудиторных занятий – групповая (от 11 человек) или мелкогрупповая (от  4 до 10  человек).  Количество учебных недель – 34 учебных недели в год. </w:t>
      </w:r>
    </w:p>
    <w:p w14:paraId="300597C1" w14:textId="77777777" w:rsidR="00F749C0" w:rsidRPr="00F749C0" w:rsidRDefault="00F749C0" w:rsidP="00F749C0">
      <w:pPr>
        <w:ind w:right="-1"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9. Формы подведения итогов реализации программы</w:t>
      </w:r>
    </w:p>
    <w:p w14:paraId="619B93FD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Текущий контроль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регулярно преподавателем на уроках, он направлен на поддержание учебной дисциплины, ответственную организацию домашних занятий. При выставлении оценок учитываются качество выполнения предложенных заданий, инициативность и 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lastRenderedPageBreak/>
        <w:t>самостоятельность при выполнении классных и домашних заданий, темпы продвижения ученика. Особой формой текущего контроля является контрольный урок в конце каждой четверти.</w:t>
      </w:r>
    </w:p>
    <w:p w14:paraId="288938B0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Промежуточный контроль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– контрольный урок в конце каждого учебного года в форме письменного и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устного тестирования.</w:t>
      </w:r>
    </w:p>
    <w:p w14:paraId="3350815E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Итоговый контроль</w:t>
      </w:r>
      <w:r w:rsidRPr="00F749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>осуществляется по завершении уровня обучения в форме письменного и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устного экзамена.</w:t>
      </w:r>
    </w:p>
    <w:p w14:paraId="327FCD4A" w14:textId="77777777" w:rsidR="00F24622" w:rsidRPr="00942761" w:rsidRDefault="00F24622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BF35710" w14:textId="77777777" w:rsidR="00E55468" w:rsidRPr="00F24622" w:rsidRDefault="00256579" w:rsidP="00F24622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46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УЧЕБНО-ТЕМАТИЧЕСКИЙ </w:t>
      </w:r>
      <w:r w:rsidR="0075369C" w:rsidRPr="00F24622">
        <w:rPr>
          <w:rFonts w:ascii="Times New Roman" w:hAnsi="Times New Roman" w:cs="Times New Roman"/>
          <w:b/>
          <w:sz w:val="28"/>
          <w:szCs w:val="28"/>
          <w:lang w:val="ru-RU"/>
        </w:rPr>
        <w:t>ПЛАН</w:t>
      </w:r>
    </w:p>
    <w:p w14:paraId="715FF014" w14:textId="77777777" w:rsidR="00E55468" w:rsidRDefault="00E55468" w:rsidP="0025657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Учебно-тематический план  отражает последовательность изучения разделов и тем программы с указанием распределения учебных часов по разделам и темам учебного предмета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88A256E" w14:textId="77777777" w:rsidR="00E55468" w:rsidRPr="00877C13" w:rsidRDefault="00E55468" w:rsidP="001D5BF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Первый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E55468" w:rsidRPr="006C784E" w14:paraId="2859EC6D" w14:textId="77777777" w:rsidTr="00B23F3D">
        <w:trPr>
          <w:jc w:val="center"/>
        </w:trPr>
        <w:tc>
          <w:tcPr>
            <w:tcW w:w="650" w:type="dxa"/>
          </w:tcPr>
          <w:p w14:paraId="36CAB1AC" w14:textId="77777777" w:rsidR="00E55468" w:rsidRPr="006C784E" w:rsidRDefault="00E55468" w:rsidP="003177E7">
            <w:pPr>
              <w:pStyle w:val="a5"/>
              <w:spacing w:line="240" w:lineRule="auto"/>
              <w:ind w:left="0" w:firstLine="34"/>
              <w:rPr>
                <w:rFonts w:ascii="Times New Roman" w:hAnsi="Times New Roman" w:cs="Times New Roman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8426" w:type="dxa"/>
          </w:tcPr>
          <w:p w14:paraId="190EDC9E" w14:textId="77777777" w:rsidR="00E55468" w:rsidRPr="00427A7F" w:rsidRDefault="00E55468" w:rsidP="003177E7">
            <w:pPr>
              <w:pStyle w:val="a5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6A3257A9" w14:textId="77777777" w:rsidR="00E55468" w:rsidRPr="006C784E" w:rsidRDefault="00E55468" w:rsidP="00B23F3D">
            <w:pPr>
              <w:pStyle w:val="a5"/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1541803C" w14:textId="77777777" w:rsidTr="00B23F3D">
        <w:trPr>
          <w:jc w:val="center"/>
        </w:trPr>
        <w:tc>
          <w:tcPr>
            <w:tcW w:w="650" w:type="dxa"/>
          </w:tcPr>
          <w:p w14:paraId="1CCFD902" w14:textId="77777777" w:rsidR="00E55468" w:rsidRPr="006C784E" w:rsidRDefault="00EB18E3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6CC4D92C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 музыкального звука.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Колокольный звон, колокольные созвучия  в музыке разных композиторов. Состояние  внутренней тишины.</w:t>
            </w:r>
          </w:p>
          <w:p w14:paraId="56CC56B5" w14:textId="77777777" w:rsidR="006641D1" w:rsidRPr="0061759D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Высота звука, длительность, окраска </w:t>
            </w:r>
          </w:p>
        </w:tc>
        <w:tc>
          <w:tcPr>
            <w:tcW w:w="1276" w:type="dxa"/>
            <w:vAlign w:val="center"/>
          </w:tcPr>
          <w:p w14:paraId="782742FB" w14:textId="77777777" w:rsidR="00E55468" w:rsidRPr="006C784E" w:rsidRDefault="00024A92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156AD701" w14:textId="77777777" w:rsidTr="00B23F3D">
        <w:trPr>
          <w:jc w:val="center"/>
        </w:trPr>
        <w:tc>
          <w:tcPr>
            <w:tcW w:w="650" w:type="dxa"/>
          </w:tcPr>
          <w:p w14:paraId="0CE14AC0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9FD7022" w14:textId="77777777" w:rsidR="0061759D" w:rsidRPr="0061759D" w:rsidRDefault="001D5BF2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Метроритм. Тембровое своеобразие музыки.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4AC38DA9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Музыкальные часы, «шаги» музыкальных героев. Элементы </w:t>
            </w:r>
            <w:proofErr w:type="spellStart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звукоизобразительности</w:t>
            </w:r>
            <w:proofErr w:type="spellEnd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4B1E66E8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Пластика танцевальных движений (полька, вал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ьс, гавот, менуэт)</w:t>
            </w:r>
          </w:p>
        </w:tc>
        <w:tc>
          <w:tcPr>
            <w:tcW w:w="1276" w:type="dxa"/>
            <w:vAlign w:val="center"/>
          </w:tcPr>
          <w:p w14:paraId="685EBC4D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6AD50E2C" w14:textId="77777777" w:rsidTr="00B23F3D">
        <w:trPr>
          <w:jc w:val="center"/>
        </w:trPr>
        <w:tc>
          <w:tcPr>
            <w:tcW w:w="650" w:type="dxa"/>
          </w:tcPr>
          <w:p w14:paraId="3EC6EC99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706F7C00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Мелодический рисунок, его выразительные свойства, фразировка.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7FF504B5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типы мелодического движения.</w:t>
            </w:r>
          </w:p>
          <w:p w14:paraId="75C28591" w14:textId="77777777" w:rsidR="00E55468" w:rsidRPr="0061759D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Кантилена, скерцо, речитатив</w:t>
            </w:r>
          </w:p>
        </w:tc>
        <w:tc>
          <w:tcPr>
            <w:tcW w:w="1276" w:type="dxa"/>
            <w:vAlign w:val="center"/>
          </w:tcPr>
          <w:p w14:paraId="428B0895" w14:textId="77777777" w:rsidR="00E55468" w:rsidRPr="006C784E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44669D7A" w14:textId="77777777" w:rsidTr="00B23F3D">
        <w:trPr>
          <w:jc w:val="center"/>
        </w:trPr>
        <w:tc>
          <w:tcPr>
            <w:tcW w:w="650" w:type="dxa"/>
          </w:tcPr>
          <w:p w14:paraId="0A8DAA38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77C7E01C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Сказочные сюжеты в музыке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Первое знакомство с балетом.</w:t>
            </w:r>
          </w:p>
          <w:p w14:paraId="49ED9419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Пантомима.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Дивертисмент</w:t>
            </w:r>
          </w:p>
        </w:tc>
        <w:tc>
          <w:tcPr>
            <w:tcW w:w="1276" w:type="dxa"/>
            <w:vAlign w:val="center"/>
          </w:tcPr>
          <w:p w14:paraId="3A575BB9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31A0F815" w14:textId="77777777" w:rsidTr="00B23F3D">
        <w:trPr>
          <w:jc w:val="center"/>
        </w:trPr>
        <w:tc>
          <w:tcPr>
            <w:tcW w:w="650" w:type="dxa"/>
          </w:tcPr>
          <w:p w14:paraId="2FB41FEC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2C3968F7" w14:textId="77777777" w:rsidR="007871F4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Интонация в музыке как совокупность всех элементов музыкального языка.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Разные  типы  интонации в музыке и речи</w:t>
            </w:r>
            <w:r w:rsidR="007871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317CA978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Связь музыкальной интонации с первичным жанром (пение, речь, движение,  </w:t>
            </w:r>
            <w:proofErr w:type="spellStart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звукоизобразительность</w:t>
            </w:r>
            <w:proofErr w:type="spellEnd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сигнал).</w:t>
            </w:r>
          </w:p>
          <w:p w14:paraId="167E1CFD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Освоение песенок-моделей, отражающих выразительный смысл музыкальных интонаций. </w:t>
            </w:r>
          </w:p>
          <w:p w14:paraId="7F2AD8D1" w14:textId="77777777" w:rsidR="006641D1" w:rsidRPr="00427A7F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Первое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оперой</w:t>
            </w:r>
            <w:proofErr w:type="spellEnd"/>
          </w:p>
        </w:tc>
        <w:tc>
          <w:tcPr>
            <w:tcW w:w="1276" w:type="dxa"/>
            <w:vAlign w:val="center"/>
          </w:tcPr>
          <w:p w14:paraId="29CCD1FF" w14:textId="77777777" w:rsidR="00E55468" w:rsidRPr="006C784E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1D0ADE0B" w14:textId="77777777" w:rsidTr="00B23F3D">
        <w:trPr>
          <w:jc w:val="center"/>
        </w:trPr>
        <w:tc>
          <w:tcPr>
            <w:tcW w:w="650" w:type="dxa"/>
          </w:tcPr>
          <w:p w14:paraId="075A0C4F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2496DB8A" w14:textId="77777777" w:rsidR="00A45631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Музыкально-звуковое пространство. </w:t>
            </w:r>
          </w:p>
          <w:p w14:paraId="4A70F062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Фактура, тембр, ладогармонические краски.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Характеристика фактуры с точки зрения плотности, прозрачности,  многослойности звучания.</w:t>
            </w:r>
          </w:p>
          <w:p w14:paraId="69C2C2BB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Хороводы как пример 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рганизации пространства</w:t>
            </w:r>
          </w:p>
        </w:tc>
        <w:tc>
          <w:tcPr>
            <w:tcW w:w="1276" w:type="dxa"/>
            <w:vAlign w:val="center"/>
          </w:tcPr>
          <w:p w14:paraId="6FB565AF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</w:tr>
      <w:tr w:rsidR="00E55468" w:rsidRPr="006C784E" w14:paraId="7BFF6373" w14:textId="77777777" w:rsidTr="00B23F3D">
        <w:trPr>
          <w:jc w:val="center"/>
        </w:trPr>
        <w:tc>
          <w:tcPr>
            <w:tcW w:w="650" w:type="dxa"/>
          </w:tcPr>
          <w:p w14:paraId="44F4FC06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05755C95" w14:textId="77777777" w:rsidR="00A45631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Сказка в музыке.</w:t>
            </w:r>
          </w:p>
          <w:p w14:paraId="026D70E9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Голоса музыкальных инструментов.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Сказочные сюжеты в музыке как обобщающая тема.</w:t>
            </w:r>
          </w:p>
          <w:p w14:paraId="3B9157A3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Пространственно-звуковой образ стихии воды и огня.</w:t>
            </w:r>
          </w:p>
          <w:p w14:paraId="51DBDC83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Симфоническая сказка С.С. Прокофьева «Петя и волк».</w:t>
            </w:r>
          </w:p>
          <w:p w14:paraId="7AA76554" w14:textId="77777777" w:rsidR="00E55468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Инструменты оркестра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голоса героев</w:t>
            </w:r>
          </w:p>
        </w:tc>
        <w:tc>
          <w:tcPr>
            <w:tcW w:w="1276" w:type="dxa"/>
            <w:vAlign w:val="center"/>
          </w:tcPr>
          <w:p w14:paraId="02E73C42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749C0" w:rsidRPr="006C784E" w14:paraId="520F92B9" w14:textId="77777777" w:rsidTr="00B23F3D">
        <w:trPr>
          <w:jc w:val="center"/>
        </w:trPr>
        <w:tc>
          <w:tcPr>
            <w:tcW w:w="650" w:type="dxa"/>
          </w:tcPr>
          <w:p w14:paraId="0F972AD1" w14:textId="77777777" w:rsidR="00F749C0" w:rsidRPr="006C784E" w:rsidRDefault="00F749C0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8426" w:type="dxa"/>
          </w:tcPr>
          <w:p w14:paraId="35525E08" w14:textId="77777777" w:rsidR="00F749C0" w:rsidRPr="0061759D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Повторение</w:t>
            </w:r>
          </w:p>
        </w:tc>
        <w:tc>
          <w:tcPr>
            <w:tcW w:w="1276" w:type="dxa"/>
            <w:vAlign w:val="center"/>
          </w:tcPr>
          <w:p w14:paraId="33EE2509" w14:textId="77777777" w:rsidR="00F749C0" w:rsidRPr="006C784E" w:rsidRDefault="00F749C0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F749C0" w:rsidRPr="00F749C0" w14:paraId="19DD5FF4" w14:textId="77777777" w:rsidTr="00B23F3D">
        <w:trPr>
          <w:jc w:val="center"/>
        </w:trPr>
        <w:tc>
          <w:tcPr>
            <w:tcW w:w="650" w:type="dxa"/>
          </w:tcPr>
          <w:p w14:paraId="3A7CB5D9" w14:textId="77777777" w:rsidR="00F749C0" w:rsidRDefault="00F749C0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9. </w:t>
            </w:r>
          </w:p>
        </w:tc>
        <w:tc>
          <w:tcPr>
            <w:tcW w:w="8426" w:type="dxa"/>
          </w:tcPr>
          <w:p w14:paraId="5D591C39" w14:textId="77777777" w:rsidR="00F749C0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Контрольный урок (тестирование)</w:t>
            </w:r>
          </w:p>
        </w:tc>
        <w:tc>
          <w:tcPr>
            <w:tcW w:w="1276" w:type="dxa"/>
            <w:vAlign w:val="center"/>
          </w:tcPr>
          <w:p w14:paraId="3E9CA11B" w14:textId="77777777" w:rsidR="00F749C0" w:rsidRPr="006C784E" w:rsidRDefault="00F749C0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F749C0" w14:paraId="6CA8918A" w14:textId="77777777" w:rsidTr="00B23F3D">
        <w:trPr>
          <w:jc w:val="center"/>
        </w:trPr>
        <w:tc>
          <w:tcPr>
            <w:tcW w:w="9076" w:type="dxa"/>
            <w:gridSpan w:val="2"/>
          </w:tcPr>
          <w:p w14:paraId="5CB6D0A1" w14:textId="77777777" w:rsidR="0061759D" w:rsidRPr="006C784E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часов:</w:t>
            </w:r>
          </w:p>
        </w:tc>
        <w:tc>
          <w:tcPr>
            <w:tcW w:w="1276" w:type="dxa"/>
            <w:vAlign w:val="center"/>
          </w:tcPr>
          <w:p w14:paraId="6C6EAB25" w14:textId="77777777" w:rsidR="0061759D" w:rsidRPr="00024A92" w:rsidRDefault="0061759D" w:rsidP="00F749C0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19E458F1" w14:textId="77777777" w:rsidR="00C66EB7" w:rsidRPr="007871F4" w:rsidRDefault="00C66EB7" w:rsidP="00475C1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834C820" w14:textId="77777777" w:rsidR="004F35C6" w:rsidRPr="007871F4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71F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Второй </w:t>
      </w:r>
      <w:r w:rsidRPr="00F749C0">
        <w:rPr>
          <w:rFonts w:ascii="Times New Roman" w:hAnsi="Times New Roman" w:cs="Times New Roman"/>
          <w:b/>
          <w:sz w:val="28"/>
          <w:szCs w:val="28"/>
          <w:lang w:val="ru-RU"/>
        </w:rPr>
        <w:t>год обучения</w:t>
      </w:r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D7074A" w:rsidRPr="00F749C0" w14:paraId="1ED211AF" w14:textId="77777777" w:rsidTr="00B23F3D">
        <w:trPr>
          <w:jc w:val="center"/>
        </w:trPr>
        <w:tc>
          <w:tcPr>
            <w:tcW w:w="650" w:type="dxa"/>
          </w:tcPr>
          <w:p w14:paraId="4BEE64C4" w14:textId="77777777" w:rsidR="00D7074A" w:rsidRPr="006C784E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139C97AF" w14:textId="77777777" w:rsidR="00D7074A" w:rsidRPr="006C784E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426" w:type="dxa"/>
          </w:tcPr>
          <w:p w14:paraId="7973DE4D" w14:textId="77777777" w:rsidR="00D7074A" w:rsidRPr="00427A7F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6D2425FB" w14:textId="77777777" w:rsidR="00D7074A" w:rsidRPr="006C784E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2E05CA06" w14:textId="77777777" w:rsidTr="00B23F3D">
        <w:trPr>
          <w:jc w:val="center"/>
        </w:trPr>
        <w:tc>
          <w:tcPr>
            <w:tcW w:w="650" w:type="dxa"/>
          </w:tcPr>
          <w:p w14:paraId="7BFD3805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C5B02AA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Музыкальная тема, музыкальный образ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0A820E80" w14:textId="77777777" w:rsidR="006641D1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Связь музыкального образа с исходными (первичными) типами интонаций: пение, речь, движение (моторное, танцевальное),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звукоизобразительность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сигнал (на примере музыка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льного материала первого класса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). </w:t>
            </w:r>
          </w:p>
          <w:p w14:paraId="3A72F6B4" w14:textId="77777777" w:rsidR="006641D1" w:rsidRPr="00427A7F" w:rsidRDefault="006E16EC" w:rsidP="00475C16">
            <w:pPr>
              <w:pStyle w:val="a5"/>
              <w:spacing w:line="276" w:lineRule="auto"/>
              <w:ind w:left="0"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Сопоставление, дополнение, противопоставление музыкальных тем и образов. Контра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 как средство выразительности</w:t>
            </w:r>
          </w:p>
        </w:tc>
        <w:tc>
          <w:tcPr>
            <w:tcW w:w="1276" w:type="dxa"/>
            <w:vAlign w:val="center"/>
          </w:tcPr>
          <w:p w14:paraId="676F25B0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4F346545" w14:textId="77777777" w:rsidTr="00B23F3D">
        <w:trPr>
          <w:jc w:val="center"/>
        </w:trPr>
        <w:tc>
          <w:tcPr>
            <w:tcW w:w="650" w:type="dxa"/>
          </w:tcPr>
          <w:p w14:paraId="2F24100A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15880A88" w14:textId="77777777" w:rsidR="00A67229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приемы развития в музыке.</w:t>
            </w:r>
          </w:p>
          <w:p w14:paraId="1F08AE0B" w14:textId="77777777" w:rsidR="006641D1" w:rsidRPr="007E44B1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67229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о структурных единицах: мотив, фраза, предложение.</w:t>
            </w:r>
          </w:p>
          <w:p w14:paraId="2B099D09" w14:textId="77777777" w:rsidR="00A67229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Первое знакомство с понятием содержания музыки.</w:t>
            </w:r>
          </w:p>
          <w:p w14:paraId="2ADA2F39" w14:textId="77777777" w:rsidR="006E16EC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Сравнение пьес из детских альбомов разных композиторов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(Бах, Шуман, Чайковский, Прокофьев, Дебюсси): музыкальный герой,  музыкальная речь,  как складывается комплекс индивидуальных особенностей музыкального языка, то есть стиль композиторов.</w:t>
            </w:r>
          </w:p>
          <w:p w14:paraId="0F526617" w14:textId="77777777" w:rsidR="006641D1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Представление о музыкальном герое (персонаж, повествователь, лирический, оратор)  в программных пьесах из детского репертуара.</w:t>
            </w:r>
          </w:p>
        </w:tc>
        <w:tc>
          <w:tcPr>
            <w:tcW w:w="1276" w:type="dxa"/>
            <w:vAlign w:val="center"/>
          </w:tcPr>
          <w:p w14:paraId="672345A9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E55468" w:rsidRPr="006C784E" w14:paraId="7CE4EC93" w14:textId="77777777" w:rsidTr="00B23F3D">
        <w:trPr>
          <w:jc w:val="center"/>
        </w:trPr>
        <w:tc>
          <w:tcPr>
            <w:tcW w:w="650" w:type="dxa"/>
          </w:tcPr>
          <w:p w14:paraId="281DF217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1FDD3705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Музыкальный синтаксис.</w:t>
            </w:r>
          </w:p>
          <w:p w14:paraId="04948C6B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Фраза как структурная единица.</w:t>
            </w:r>
          </w:p>
          <w:p w14:paraId="51DB90EE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о цезуре, музыкальном синтаксисе  на примере детских песен и прост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ых пьес из детского репертуара</w:t>
            </w:r>
          </w:p>
        </w:tc>
        <w:tc>
          <w:tcPr>
            <w:tcW w:w="1276" w:type="dxa"/>
            <w:vAlign w:val="center"/>
          </w:tcPr>
          <w:p w14:paraId="6F53CCCE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55468" w:rsidRPr="006C784E" w14:paraId="65539837" w14:textId="77777777" w:rsidTr="00B23F3D">
        <w:trPr>
          <w:jc w:val="center"/>
        </w:trPr>
        <w:tc>
          <w:tcPr>
            <w:tcW w:w="650" w:type="dxa"/>
          </w:tcPr>
          <w:p w14:paraId="7554B969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4E59F4A5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Процесс становления формы в сонате.</w:t>
            </w:r>
          </w:p>
          <w:p w14:paraId="6C0B2F63" w14:textId="77777777" w:rsidR="00E55468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Развитие как воплощение музыкальной фабулы, действенного 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начала.</w:t>
            </w:r>
          </w:p>
          <w:p w14:paraId="0425D3D1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Мотивная работа как способ воплощения процесса динамичного развития.</w:t>
            </w:r>
          </w:p>
          <w:p w14:paraId="3A3BAD4D" w14:textId="77777777" w:rsidR="006E16EC" w:rsidRPr="007E44B1" w:rsidRDefault="00E4365F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Отс</w:t>
            </w:r>
            <w:r w:rsidR="006E16EC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леживание процесса развития музыкальных «событий».</w:t>
            </w:r>
          </w:p>
          <w:p w14:paraId="1E743B8A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Сопоставление образов, возврат первоначальной темы.</w:t>
            </w:r>
          </w:p>
          <w:p w14:paraId="6C1CEB6E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Единство и непрерывное обновление интонаций, «жизнь» музыкал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ьных образов от начала до конца</w:t>
            </w:r>
          </w:p>
        </w:tc>
        <w:tc>
          <w:tcPr>
            <w:tcW w:w="1276" w:type="dxa"/>
            <w:vAlign w:val="center"/>
          </w:tcPr>
          <w:p w14:paraId="2C80D40C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</w:p>
        </w:tc>
      </w:tr>
      <w:tr w:rsidR="00E55468" w:rsidRPr="006C784E" w14:paraId="612682C9" w14:textId="77777777" w:rsidTr="00B23F3D">
        <w:trPr>
          <w:jc w:val="center"/>
        </w:trPr>
        <w:tc>
          <w:tcPr>
            <w:tcW w:w="650" w:type="dxa"/>
          </w:tcPr>
          <w:p w14:paraId="5303573D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42369028" w14:textId="77777777" w:rsidR="00E4365F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Кульминация как этап развития.</w:t>
            </w:r>
          </w:p>
          <w:p w14:paraId="424535EF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Способы развития и кульминация в полифонических пьесах</w:t>
            </w:r>
          </w:p>
          <w:p w14:paraId="7432DEC6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И. С. Баха.  Имитации, контрастная полифония, мотивы-символы и музыкальный </w:t>
            </w:r>
            <w:proofErr w:type="gram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 .</w:t>
            </w:r>
            <w:proofErr w:type="gramEnd"/>
          </w:p>
          <w:p w14:paraId="5E9940AC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формы игрового моделирования и практического освоения приемов полифонического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развертывания</w:t>
            </w:r>
          </w:p>
        </w:tc>
        <w:tc>
          <w:tcPr>
            <w:tcW w:w="1276" w:type="dxa"/>
            <w:vAlign w:val="center"/>
          </w:tcPr>
          <w:p w14:paraId="3852F24F" w14:textId="77777777" w:rsidR="00E55468" w:rsidRPr="007E44B1" w:rsidRDefault="006E16EC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E55468" w:rsidRPr="006C784E" w14:paraId="2862501B" w14:textId="77777777" w:rsidTr="00B23F3D">
        <w:trPr>
          <w:jc w:val="center"/>
        </w:trPr>
        <w:tc>
          <w:tcPr>
            <w:tcW w:w="650" w:type="dxa"/>
          </w:tcPr>
          <w:p w14:paraId="1D743ACE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0F00A5E3" w14:textId="77777777" w:rsidR="00E4365F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Выразительные возможности вокальной музыки.</w:t>
            </w:r>
          </w:p>
          <w:p w14:paraId="26E8C005" w14:textId="77777777" w:rsidR="00E55468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Вариации как способ развития и форма.</w:t>
            </w:r>
          </w:p>
          <w:p w14:paraId="4A1B4F64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Дуэт, трио, квартет, канон.</w:t>
            </w:r>
          </w:p>
          <w:p w14:paraId="14C1856C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Орнаментальные, тембровые ва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риации. Подголосочная полифония</w:t>
            </w:r>
          </w:p>
        </w:tc>
        <w:tc>
          <w:tcPr>
            <w:tcW w:w="1276" w:type="dxa"/>
            <w:vAlign w:val="center"/>
          </w:tcPr>
          <w:p w14:paraId="5F284EC2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6A4C6EB9" w14:textId="77777777" w:rsidTr="00B23F3D">
        <w:trPr>
          <w:trHeight w:val="399"/>
          <w:jc w:val="center"/>
        </w:trPr>
        <w:tc>
          <w:tcPr>
            <w:tcW w:w="650" w:type="dxa"/>
          </w:tcPr>
          <w:p w14:paraId="5EA7D74D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67FB875A" w14:textId="77777777" w:rsidR="006E16EC" w:rsidRPr="007E44B1" w:rsidRDefault="00D7074A" w:rsidP="00475C16">
            <w:pPr>
              <w:pStyle w:val="a5"/>
              <w:spacing w:line="276" w:lineRule="auto"/>
              <w:ind w:left="0"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30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Программная музыка.</w:t>
            </w:r>
          </w:p>
          <w:p w14:paraId="3784747E" w14:textId="77777777" w:rsidR="00E4365F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Роль и значение программы в музыке. Одна программа - разный замысел.</w:t>
            </w:r>
          </w:p>
          <w:p w14:paraId="6F75D5B8" w14:textId="77777777" w:rsidR="006E16EC" w:rsidRPr="00427A7F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Музыкальный портрет, пейзаж, бытовая сценка как импульс для выражен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ия мыслей и чувств композитора</w:t>
            </w:r>
          </w:p>
        </w:tc>
        <w:tc>
          <w:tcPr>
            <w:tcW w:w="1276" w:type="dxa"/>
            <w:vAlign w:val="center"/>
          </w:tcPr>
          <w:p w14:paraId="1694ECC8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2ED45440" w14:textId="77777777" w:rsidTr="00B23F3D">
        <w:trPr>
          <w:jc w:val="center"/>
        </w:trPr>
        <w:tc>
          <w:tcPr>
            <w:tcW w:w="650" w:type="dxa"/>
          </w:tcPr>
          <w:p w14:paraId="1140A6A5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7845CFF2" w14:textId="77777777" w:rsidR="00E55468" w:rsidRPr="007E44B1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комических образов: игровая логика, известные приемы развития и способы изложения в неожиданной интерпретации.</w:t>
            </w:r>
          </w:p>
          <w:p w14:paraId="2947661C" w14:textId="77777777" w:rsidR="006E16EC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Приемы создания комических образов: утрирование интонаций, неожиданные, резкие сме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 в звучании (игровая логика)</w:t>
            </w:r>
          </w:p>
        </w:tc>
        <w:tc>
          <w:tcPr>
            <w:tcW w:w="1276" w:type="dxa"/>
            <w:vAlign w:val="center"/>
          </w:tcPr>
          <w:p w14:paraId="332508EE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F749C0" w:rsidRPr="006C784E" w14:paraId="6BC5A730" w14:textId="77777777" w:rsidTr="00B23F3D">
        <w:trPr>
          <w:jc w:val="center"/>
        </w:trPr>
        <w:tc>
          <w:tcPr>
            <w:tcW w:w="650" w:type="dxa"/>
          </w:tcPr>
          <w:p w14:paraId="22B0E129" w14:textId="77777777" w:rsidR="00F749C0" w:rsidRPr="006C784E" w:rsidRDefault="00F749C0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8426" w:type="dxa"/>
          </w:tcPr>
          <w:p w14:paraId="76BAA76D" w14:textId="77777777" w:rsidR="00F749C0" w:rsidRPr="007E44B1" w:rsidRDefault="00F749C0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Контрольный урок (тестирование)</w:t>
            </w:r>
          </w:p>
        </w:tc>
        <w:tc>
          <w:tcPr>
            <w:tcW w:w="1276" w:type="dxa"/>
            <w:vAlign w:val="center"/>
          </w:tcPr>
          <w:p w14:paraId="71B5F003" w14:textId="77777777" w:rsidR="00F749C0" w:rsidRPr="007E44B1" w:rsidRDefault="00F749C0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6C784E" w14:paraId="0D369860" w14:textId="77777777" w:rsidTr="00B23F3D">
        <w:trPr>
          <w:jc w:val="center"/>
        </w:trPr>
        <w:tc>
          <w:tcPr>
            <w:tcW w:w="9076" w:type="dxa"/>
            <w:gridSpan w:val="2"/>
          </w:tcPr>
          <w:p w14:paraId="18ABBF45" w14:textId="77777777" w:rsidR="0061759D" w:rsidRPr="006C784E" w:rsidRDefault="0061759D" w:rsidP="00475C16">
            <w:pPr>
              <w:pStyle w:val="a5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1276" w:type="dxa"/>
            <w:vAlign w:val="center"/>
          </w:tcPr>
          <w:p w14:paraId="0FD58406" w14:textId="77777777" w:rsidR="0061759D" w:rsidRPr="006C784E" w:rsidRDefault="0061759D" w:rsidP="00F749C0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02804537" w14:textId="77777777" w:rsidR="00641855" w:rsidRPr="00786201" w:rsidRDefault="00641855" w:rsidP="00475C1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DEBF426" w14:textId="77777777" w:rsidR="00E55468" w:rsidRPr="00786201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62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Третий </w:t>
      </w:r>
      <w:proofErr w:type="spellStart"/>
      <w:r w:rsidRPr="00786201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7862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6201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31" w:type="dxa"/>
        <w:jc w:val="center"/>
        <w:tblLook w:val="04A0" w:firstRow="1" w:lastRow="0" w:firstColumn="1" w:lastColumn="0" w:noHBand="0" w:noVBand="1"/>
      </w:tblPr>
      <w:tblGrid>
        <w:gridCol w:w="650"/>
        <w:gridCol w:w="8405"/>
        <w:gridCol w:w="1276"/>
      </w:tblGrid>
      <w:tr w:rsidR="00D7074A" w:rsidRPr="006C784E" w14:paraId="63666A70" w14:textId="77777777" w:rsidTr="00B23F3D">
        <w:trPr>
          <w:jc w:val="center"/>
        </w:trPr>
        <w:tc>
          <w:tcPr>
            <w:tcW w:w="650" w:type="dxa"/>
          </w:tcPr>
          <w:p w14:paraId="30020CE1" w14:textId="77777777" w:rsidR="00D7074A" w:rsidRPr="006C784E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59B4F19F" w14:textId="77777777" w:rsidR="00D7074A" w:rsidRPr="006C784E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8405" w:type="dxa"/>
          </w:tcPr>
          <w:p w14:paraId="0DA65175" w14:textId="77777777" w:rsidR="00D7074A" w:rsidRPr="00427A7F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408FB02C" w14:textId="77777777" w:rsidR="00D7074A" w:rsidRPr="006C784E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564817A3" w14:textId="77777777" w:rsidTr="00B23F3D">
        <w:trPr>
          <w:jc w:val="center"/>
        </w:trPr>
        <w:tc>
          <w:tcPr>
            <w:tcW w:w="650" w:type="dxa"/>
          </w:tcPr>
          <w:p w14:paraId="6B0E3E73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1C7EB3F8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Народное творчество.</w:t>
            </w:r>
          </w:p>
          <w:p w14:paraId="43CB040A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Годовой круг календарных праздников.</w:t>
            </w:r>
          </w:p>
          <w:p w14:paraId="5E66D064" w14:textId="77777777" w:rsidR="00786201" w:rsidRPr="007E44B1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Календарные песни.</w:t>
            </w:r>
          </w:p>
          <w:p w14:paraId="29558796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Традиции, обычаи разных народов.</w:t>
            </w:r>
          </w:p>
          <w:p w14:paraId="513F579D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Особенности бытования и сочинения народных песен.</w:t>
            </w:r>
          </w:p>
          <w:p w14:paraId="0610FEE0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Одна модель и много вариантов песен</w:t>
            </w:r>
          </w:p>
          <w:p w14:paraId="550E8CDF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(«Во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саду ли», «У медведя во бору»).</w:t>
            </w:r>
          </w:p>
          <w:p w14:paraId="2A3F3B61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Народный календарь - совокупность духовной жизни народа. Соединение в нем праздников земледельческого, православного и современного государственного календаря.</w:t>
            </w:r>
          </w:p>
          <w:p w14:paraId="56D5AF16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Праздники и обряды матушки Осенины.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Жнивные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игровые, шуточные,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величальные (свадебные) песни</w:t>
            </w:r>
          </w:p>
        </w:tc>
        <w:tc>
          <w:tcPr>
            <w:tcW w:w="1276" w:type="dxa"/>
            <w:vAlign w:val="center"/>
          </w:tcPr>
          <w:p w14:paraId="5EAAB755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</w:tr>
      <w:tr w:rsidR="00E55468" w:rsidRPr="006C784E" w14:paraId="292AA64C" w14:textId="77777777" w:rsidTr="00B23F3D">
        <w:trPr>
          <w:jc w:val="center"/>
        </w:trPr>
        <w:tc>
          <w:tcPr>
            <w:tcW w:w="650" w:type="dxa"/>
          </w:tcPr>
          <w:p w14:paraId="26BFA74D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2181FBB5" w14:textId="77777777" w:rsidR="006E16EC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Протяжные лирические песни</w:t>
            </w:r>
            <w:r w:rsidR="007862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2A21437" w14:textId="77777777" w:rsidR="00786201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Яркие поэтические образы, особенности мелодии, ритма,  многоголосие.</w:t>
            </w:r>
          </w:p>
          <w:p w14:paraId="6EEE4411" w14:textId="77777777" w:rsidR="006E16EC" w:rsidRPr="00F730EC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Былины - эпические сказания. Особенности музыкальной речи, ритмики, размера. </w:t>
            </w:r>
            <w:r w:rsidRPr="00F730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Примеры исполнения былин народными сказителями.</w:t>
            </w:r>
          </w:p>
          <w:p w14:paraId="45B621F5" w14:textId="77777777" w:rsidR="006E16EC" w:rsidRPr="007E44B1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Исторические песни</w:t>
            </w:r>
          </w:p>
        </w:tc>
        <w:tc>
          <w:tcPr>
            <w:tcW w:w="1276" w:type="dxa"/>
            <w:vAlign w:val="center"/>
          </w:tcPr>
          <w:p w14:paraId="77418F7D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546F546F" w14:textId="77777777" w:rsidTr="00B23F3D">
        <w:trPr>
          <w:jc w:val="center"/>
        </w:trPr>
        <w:tc>
          <w:tcPr>
            <w:tcW w:w="650" w:type="dxa"/>
          </w:tcPr>
          <w:p w14:paraId="643A7D0F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2DCA548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Жанры в музыке.</w:t>
            </w:r>
          </w:p>
          <w:p w14:paraId="55BD8629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Городская песня, канты. Связь с музыкой городского быта,  с профессиональным творчеством. Пение и анализ текста, мелодии, аккомпанемента.  Куплет, форма периода.</w:t>
            </w:r>
          </w:p>
          <w:p w14:paraId="62D0A5EA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 как самая ранняя многого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лосная городская песня. </w:t>
            </w:r>
            <w:proofErr w:type="spellStart"/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Виваты</w:t>
            </w:r>
            <w:proofErr w:type="spellEnd"/>
          </w:p>
        </w:tc>
        <w:tc>
          <w:tcPr>
            <w:tcW w:w="1276" w:type="dxa"/>
            <w:vAlign w:val="center"/>
          </w:tcPr>
          <w:p w14:paraId="7979E5BC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63FA6DB8" w14:textId="77777777" w:rsidTr="00B23F3D">
        <w:trPr>
          <w:jc w:val="center"/>
        </w:trPr>
        <w:tc>
          <w:tcPr>
            <w:tcW w:w="650" w:type="dxa"/>
          </w:tcPr>
          <w:p w14:paraId="4E06F8F8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7C8A2957" w14:textId="77777777" w:rsidR="00E55468" w:rsidRPr="007E44B1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Марши и понятие о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маршевости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B60FA58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Жанровые признаки марша, образное содержание.</w:t>
            </w:r>
          </w:p>
          <w:p w14:paraId="3270F908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Марши военные, героические, детские, сказочные, марши-шествия.</w:t>
            </w:r>
          </w:p>
          <w:p w14:paraId="330E736F" w14:textId="77777777" w:rsidR="006E16EC" w:rsidRPr="007E44B1" w:rsidRDefault="006E16EC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Трехчастная форма. </w:t>
            </w:r>
            <w:r w:rsidRP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Инструментарий, особенности оркестровки</w:t>
            </w:r>
          </w:p>
        </w:tc>
        <w:tc>
          <w:tcPr>
            <w:tcW w:w="1276" w:type="dxa"/>
            <w:vAlign w:val="center"/>
          </w:tcPr>
          <w:p w14:paraId="4C6F46C2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7D65E7E0" w14:textId="77777777" w:rsidTr="00B23F3D">
        <w:trPr>
          <w:jc w:val="center"/>
        </w:trPr>
        <w:tc>
          <w:tcPr>
            <w:tcW w:w="650" w:type="dxa"/>
          </w:tcPr>
          <w:p w14:paraId="1950259B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2BF6528" w14:textId="77777777" w:rsidR="00E55468" w:rsidRPr="007E44B1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Обычаи и традиции зимних праздников.</w:t>
            </w:r>
          </w:p>
          <w:p w14:paraId="73986BB2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Древний праздник зимнего солнцеворота - Коляда.</w:t>
            </w:r>
          </w:p>
          <w:p w14:paraId="39688666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Зимние посиделки. Сочельник.</w:t>
            </w:r>
          </w:p>
          <w:p w14:paraId="79F8BEE8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Рождество Христово. Святки. Ряженье, гадания.</w:t>
            </w:r>
          </w:p>
          <w:p w14:paraId="56C0D1E7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Жанровое разнообразие песен: колядки,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авсеньки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щедровки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виноградья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подблюдные, корильные.</w:t>
            </w:r>
          </w:p>
          <w:p w14:paraId="3E415C11" w14:textId="77777777" w:rsidR="006E16EC" w:rsidRPr="007E44B1" w:rsidRDefault="006E16EC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Слушание и анализ авторских обработок песе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 (</w:t>
            </w:r>
            <w:proofErr w:type="spellStart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А.Лядов</w:t>
            </w:r>
            <w:proofErr w:type="spellEnd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Н.Римский</w:t>
            </w:r>
            <w:proofErr w:type="spellEnd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-Корсаков)</w:t>
            </w:r>
          </w:p>
        </w:tc>
        <w:tc>
          <w:tcPr>
            <w:tcW w:w="1276" w:type="dxa"/>
            <w:vAlign w:val="center"/>
          </w:tcPr>
          <w:p w14:paraId="6C75C726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55468" w:rsidRPr="006C784E" w14:paraId="5CBB4BEF" w14:textId="77777777" w:rsidTr="00B23F3D">
        <w:trPr>
          <w:jc w:val="center"/>
        </w:trPr>
        <w:tc>
          <w:tcPr>
            <w:tcW w:w="650" w:type="dxa"/>
          </w:tcPr>
          <w:p w14:paraId="497D6BF1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6BA2E838" w14:textId="77777777" w:rsidR="0092243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Танцы и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танцевальность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музыке.</w:t>
            </w:r>
          </w:p>
          <w:p w14:paraId="63B3AD38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Танцы народов мира: особенности музыкального языка, костюмы, пластика движения.</w:t>
            </w:r>
          </w:p>
          <w:p w14:paraId="7F09275D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Старинные танцы (шествия, хороводы, пляски).</w:t>
            </w:r>
          </w:p>
          <w:p w14:paraId="1D381BD0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Танцы 19 века.</w:t>
            </w:r>
          </w:p>
          <w:p w14:paraId="0C8FCC50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Разнообразие выразительных средств, пластика, формы бытования.</w:t>
            </w:r>
          </w:p>
          <w:p w14:paraId="039DD310" w14:textId="77777777" w:rsidR="006E16EC" w:rsidRPr="00F730EC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Музыкальная форма (старинная двухчастная, вариации, рондо).</w:t>
            </w:r>
          </w:p>
          <w:p w14:paraId="58B6B08D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Оркестровка, народные инс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трументы, симфонический оркестр</w:t>
            </w:r>
          </w:p>
        </w:tc>
        <w:tc>
          <w:tcPr>
            <w:tcW w:w="1276" w:type="dxa"/>
            <w:vAlign w:val="center"/>
          </w:tcPr>
          <w:p w14:paraId="73A003B6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6CC200FF" w14:textId="77777777" w:rsidTr="00B23F3D">
        <w:trPr>
          <w:jc w:val="center"/>
        </w:trPr>
        <w:tc>
          <w:tcPr>
            <w:tcW w:w="650" w:type="dxa"/>
          </w:tcPr>
          <w:p w14:paraId="185D028B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8405" w:type="dxa"/>
          </w:tcPr>
          <w:p w14:paraId="4337457E" w14:textId="77777777" w:rsidR="00E55468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Цикл весенне-летних праздников.</w:t>
            </w:r>
          </w:p>
          <w:p w14:paraId="3A71D90D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Сретенье - встреча зимы и весны.</w:t>
            </w:r>
          </w:p>
          <w:p w14:paraId="3CA09F3D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Масленица - один из передвижных праздников </w:t>
            </w:r>
          </w:p>
          <w:p w14:paraId="7909C6FE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Сюжеты песен. Обряд проводов масленицы</w:t>
            </w:r>
            <w:r w:rsid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0723E454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Встреча весны </w:t>
            </w:r>
            <w:proofErr w:type="gram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 образы</w:t>
            </w:r>
            <w:proofErr w:type="gram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птиц). 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Заклички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веснянки.</w:t>
            </w:r>
          </w:p>
          <w:p w14:paraId="06FB2D48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типы хороводов, драматизация, разыгрывание песен весе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нне-летнего цикла</w:t>
            </w:r>
          </w:p>
        </w:tc>
        <w:tc>
          <w:tcPr>
            <w:tcW w:w="1276" w:type="dxa"/>
            <w:vAlign w:val="center"/>
          </w:tcPr>
          <w:p w14:paraId="6D04D08F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</w:tr>
      <w:tr w:rsidR="00E55468" w:rsidRPr="006C784E" w14:paraId="25C69B40" w14:textId="77777777" w:rsidTr="00B23F3D">
        <w:trPr>
          <w:jc w:val="center"/>
        </w:trPr>
        <w:tc>
          <w:tcPr>
            <w:tcW w:w="650" w:type="dxa"/>
          </w:tcPr>
          <w:p w14:paraId="69AD2B00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3577C49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Музыкальные формы.</w:t>
            </w:r>
          </w:p>
          <w:p w14:paraId="3E47DBD4" w14:textId="77777777" w:rsidR="0092243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Восприятие музыкального содержания как единства всех его сторон в художественном целом.</w:t>
            </w:r>
          </w:p>
          <w:p w14:paraId="65C92FA7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Вступление, его образное содержание.</w:t>
            </w:r>
          </w:p>
          <w:p w14:paraId="7235F920" w14:textId="77777777" w:rsidR="0092243A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Период: характеристика интонаций,  речь музыкального героя</w:t>
            </w:r>
            <w:r w:rsid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BA32A34" w14:textId="77777777" w:rsidR="006E16EC" w:rsidRPr="007E44B1" w:rsidRDefault="0092243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</w:t>
            </w:r>
            <w:r w:rsidR="006E16EC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хчастная форма - песенно-танцевальные жанры.</w:t>
            </w:r>
          </w:p>
          <w:p w14:paraId="5D96BDD1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Введение буквенных обозначений структурных единиц.</w:t>
            </w:r>
          </w:p>
          <w:p w14:paraId="7AFCEC37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Трехчастная форма: анализ пьес из детского репертуара и пьес из собственного исполнительского репертуара учащихся.</w:t>
            </w:r>
          </w:p>
          <w:p w14:paraId="53FEEC65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Вариации</w:t>
            </w:r>
            <w:r w:rsidR="00326B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75BFC69D" w14:textId="77777777" w:rsidR="00326B75" w:rsidRPr="00326B75" w:rsidRDefault="005970F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Рондо</w:t>
            </w:r>
            <w:proofErr w:type="spellEnd"/>
          </w:p>
        </w:tc>
        <w:tc>
          <w:tcPr>
            <w:tcW w:w="1276" w:type="dxa"/>
            <w:vAlign w:val="center"/>
          </w:tcPr>
          <w:p w14:paraId="593372C3" w14:textId="77777777" w:rsidR="00E55468" w:rsidRPr="006C784E" w:rsidRDefault="006E16EC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E55468" w:rsidRPr="006C784E" w14:paraId="38FAD442" w14:textId="77777777" w:rsidTr="00B23F3D">
        <w:trPr>
          <w:jc w:val="center"/>
        </w:trPr>
        <w:tc>
          <w:tcPr>
            <w:tcW w:w="650" w:type="dxa"/>
          </w:tcPr>
          <w:p w14:paraId="4F3EBC1E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4C3AAE2" w14:textId="77777777" w:rsidR="00E55468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Симфонический оркестр. </w:t>
            </w:r>
          </w:p>
          <w:p w14:paraId="517F6DBA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Схема расположения инструментов в оркестре. «Биографии» отдельных музыкальных инструментов</w:t>
            </w:r>
            <w:r w:rsidR="00326B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Партитура.</w:t>
            </w:r>
          </w:p>
          <w:p w14:paraId="20A1594E" w14:textId="77777777" w:rsidR="00326B75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и за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крепление пройденного материала</w:t>
            </w:r>
          </w:p>
        </w:tc>
        <w:tc>
          <w:tcPr>
            <w:tcW w:w="1276" w:type="dxa"/>
            <w:vAlign w:val="center"/>
          </w:tcPr>
          <w:p w14:paraId="68EBCBEB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749C0" w:rsidRPr="006C784E" w14:paraId="268B72B6" w14:textId="77777777" w:rsidTr="00B23F3D">
        <w:trPr>
          <w:jc w:val="center"/>
        </w:trPr>
        <w:tc>
          <w:tcPr>
            <w:tcW w:w="650" w:type="dxa"/>
          </w:tcPr>
          <w:p w14:paraId="09ADB24F" w14:textId="77777777" w:rsidR="00F749C0" w:rsidRPr="006C784E" w:rsidRDefault="00F749C0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8405" w:type="dxa"/>
          </w:tcPr>
          <w:p w14:paraId="679E3B5E" w14:textId="77777777" w:rsidR="00F749C0" w:rsidRPr="007E44B1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Экзамен</w:t>
            </w:r>
          </w:p>
        </w:tc>
        <w:tc>
          <w:tcPr>
            <w:tcW w:w="1276" w:type="dxa"/>
            <w:vAlign w:val="center"/>
          </w:tcPr>
          <w:p w14:paraId="3C58679B" w14:textId="77777777" w:rsidR="00F749C0" w:rsidRPr="006C784E" w:rsidRDefault="00F749C0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6C784E" w14:paraId="031265B0" w14:textId="77777777" w:rsidTr="00B23F3D">
        <w:trPr>
          <w:jc w:val="center"/>
        </w:trPr>
        <w:tc>
          <w:tcPr>
            <w:tcW w:w="9055" w:type="dxa"/>
            <w:gridSpan w:val="2"/>
          </w:tcPr>
          <w:p w14:paraId="4EBC7BF2" w14:textId="77777777" w:rsidR="0061759D" w:rsidRPr="006C784E" w:rsidRDefault="0061759D" w:rsidP="00427A7F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1276" w:type="dxa"/>
            <w:vAlign w:val="center"/>
          </w:tcPr>
          <w:p w14:paraId="2FEBC5DC" w14:textId="77777777" w:rsidR="0061759D" w:rsidRPr="006C784E" w:rsidRDefault="0061759D" w:rsidP="00F749C0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73D3BF77" w14:textId="77777777" w:rsidR="003177E7" w:rsidRPr="005970FF" w:rsidRDefault="003177E7" w:rsidP="005970FF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D6530B8" w14:textId="77777777" w:rsidR="00236E99" w:rsidRPr="006C784E" w:rsidRDefault="001D5BF2" w:rsidP="001D5BF2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  <w:lang w:val="ru-RU"/>
        </w:rPr>
        <w:t>СОДЕРЖАНИЕ УЧЕБНОГО ПРЕДМЕТА</w:t>
      </w:r>
    </w:p>
    <w:p w14:paraId="4E0AD065" w14:textId="77777777" w:rsidR="001D5BF2" w:rsidRPr="002E7E52" w:rsidRDefault="001D5BF2" w:rsidP="002E7E52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Первый год обучения</w:t>
      </w:r>
    </w:p>
    <w:p w14:paraId="0FE98C75" w14:textId="77777777" w:rsidR="001D5BF2" w:rsidRPr="002E7E52" w:rsidRDefault="00B976D8" w:rsidP="00403C1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1</w:t>
      </w:r>
      <w:r w:rsidR="001D5BF2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46FFB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b/>
          <w:sz w:val="28"/>
          <w:szCs w:val="28"/>
          <w:lang w:val="ru-RU"/>
        </w:rPr>
        <w:t>Характеристика музыкального звука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. Колоколь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ный звон, колокольные созвучия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в музыке разных композиторов. Состояние  внутренней тишины.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3EF9">
        <w:rPr>
          <w:rFonts w:ascii="Times New Roman" w:hAnsi="Times New Roman" w:cs="Times New Roman"/>
          <w:sz w:val="28"/>
          <w:szCs w:val="28"/>
          <w:lang w:val="ru-RU"/>
        </w:rPr>
        <w:t>Слушание музыки и изображение ударов колокола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различными движениями, пластикой.</w:t>
      </w:r>
    </w:p>
    <w:p w14:paraId="0DBE2F36" w14:textId="77777777" w:rsidR="00712650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46FFB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своей звуковой модели колокольного звона, основанного на равномерной метрической пульсации.</w:t>
      </w:r>
    </w:p>
    <w:p w14:paraId="5425E1C3" w14:textId="77777777" w:rsidR="001D5BF2" w:rsidRPr="002E7E52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Коло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кольная музыка. П.И. Чайковский: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альбом», «Утренняя молитва», «В церкви».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В.А. Моцарт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флейта». Тема волшебных колокольчиков.</w:t>
      </w:r>
    </w:p>
    <w:p w14:paraId="4C52EA0E" w14:textId="77777777" w:rsidR="00C73854" w:rsidRPr="002E7E52" w:rsidRDefault="00B976D8" w:rsidP="00F749C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Раздел 2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Пластика движения в музыке.</w:t>
      </w:r>
      <w:r w:rsidR="002E7E52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Метроритм. Тембровое своеобразие музыки.</w:t>
      </w:r>
      <w:r w:rsidR="00C40D7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Музыкальные часы, «шаги» музыкальных героев. Элементы </w:t>
      </w:r>
      <w:proofErr w:type="spellStart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звукоизобразительности</w:t>
      </w:r>
      <w:proofErr w:type="spellEnd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Метроритмическое своеобразие музыки, эмоционально-чувственное восприятие до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>ли-пульса, ритмического рисунка.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Пластика танцевальных движений (полька, вальс, гавот, менуэт).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Первое знакомство с инструментами симфонического оркестра. Зрительно-слуховой анализ средств выразительности.</w:t>
      </w:r>
    </w:p>
    <w:p w14:paraId="23E9EA5D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71827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«шагов» какого-либо персонажа сказки «Теремок».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средств выразительности в пьесах из собственного исполнительского репертуара.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FD0AC01" w14:textId="77777777" w:rsidR="00CB57A7" w:rsidRDefault="006C784E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71827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6363815F" w14:textId="77777777" w:rsidR="00CB57A7" w:rsidRDefault="00871827" w:rsidP="00CB57A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Style w:val="aff1"/>
          <w:rFonts w:eastAsiaTheme="minorHAnsi"/>
          <w:sz w:val="28"/>
          <w:szCs w:val="28"/>
        </w:rPr>
        <w:t>С.С.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Прокофьев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балет «Золушка»: Полночь,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Гавот</w:t>
      </w:r>
    </w:p>
    <w:p w14:paraId="7B66FFA3" w14:textId="77777777" w:rsidR="005970FF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Гаврили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 «Часы»</w:t>
      </w:r>
    </w:p>
    <w:p w14:paraId="396A0029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усская народная песня «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Дроздок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3294E6C2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Э.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риг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«В пещере горного ко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softHyphen/>
        <w:t>роля»</w:t>
      </w:r>
    </w:p>
    <w:p w14:paraId="15656D5B" w14:textId="77777777" w:rsid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</w:t>
      </w:r>
      <w:r>
        <w:rPr>
          <w:rFonts w:ascii="Times New Roman" w:hAnsi="Times New Roman" w:cs="Times New Roman"/>
          <w:sz w:val="28"/>
          <w:szCs w:val="28"/>
          <w:lang w:val="ru-RU"/>
        </w:rPr>
        <w:t>казка о царе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Салтане»: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Три чуда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F20FD78" w14:textId="77777777" w:rsidR="00CB57A7" w:rsidRDefault="0087182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П.И.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«Болезнь куклы», «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Марш </w:t>
      </w:r>
    </w:p>
    <w:p w14:paraId="5FA8D463" w14:textId="77777777" w:rsidR="00871827" w:rsidRPr="002E7E52" w:rsidRDefault="0087182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дерев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янных солдатиков», Валь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, Полька</w:t>
      </w:r>
    </w:p>
    <w:p w14:paraId="6AE8B41A" w14:textId="77777777" w:rsidR="00871827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линка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«Ру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слан и Людмила»: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Марш Черномора</w:t>
      </w:r>
    </w:p>
    <w:p w14:paraId="7C5236FD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М.П. Мусоргский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</w:t>
      </w:r>
      <w:r>
        <w:rPr>
          <w:rFonts w:ascii="Times New Roman" w:hAnsi="Times New Roman" w:cs="Times New Roman"/>
          <w:sz w:val="28"/>
          <w:szCs w:val="28"/>
          <w:lang w:val="ru-RU"/>
        </w:rPr>
        <w:t>став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ки»: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« Быдло», «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Прогулка»</w:t>
      </w:r>
    </w:p>
    <w:p w14:paraId="79147753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Р. Шуман «Альбом для юношества»: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«Дед Моро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з»</w:t>
      </w:r>
    </w:p>
    <w:p w14:paraId="2132AF41" w14:textId="77777777" w:rsidR="00871827" w:rsidRPr="0075369C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Боккерини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Менуэт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307A0D15" w14:textId="77777777" w:rsidR="006C784E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И. Штраус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полька «</w:t>
      </w:r>
      <w:proofErr w:type="spellStart"/>
      <w:r w:rsidR="00E7482A">
        <w:rPr>
          <w:rFonts w:ascii="Times New Roman" w:hAnsi="Times New Roman" w:cs="Times New Roman"/>
          <w:sz w:val="28"/>
          <w:szCs w:val="28"/>
          <w:lang w:val="ru-RU"/>
        </w:rPr>
        <w:t>Трик</w:t>
      </w:r>
      <w:proofErr w:type="spellEnd"/>
      <w:r w:rsidR="00E7482A">
        <w:rPr>
          <w:rFonts w:ascii="Times New Roman" w:hAnsi="Times New Roman" w:cs="Times New Roman"/>
          <w:sz w:val="28"/>
          <w:szCs w:val="28"/>
          <w:lang w:val="ru-RU"/>
        </w:rPr>
        <w:t>-трак»</w:t>
      </w:r>
    </w:p>
    <w:p w14:paraId="5554A882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Мелодический рисунок, его выразительные свойства, фразировка.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Волнообразное строение мелодии, кульминация как вершина мелодической волны. Разные типы мелодического движения, мелодический рисунок.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Кантилена, скерцо, речитатив - особенности фразировки и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мелодии. 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Зрительно-слуховой анализ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мелодии, определение кульминации в нотных примерах из учебника и пьесах по специальности.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Способы игрового моделирования.</w:t>
      </w:r>
    </w:p>
    <w:p w14:paraId="2BD160D0" w14:textId="77777777" w:rsidR="00B976D8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B976D8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>Кроссворд по пройденным музыкальным примерам.</w:t>
      </w:r>
    </w:p>
    <w:p w14:paraId="1A7BE062" w14:textId="77777777" w:rsidR="006C784E" w:rsidRPr="002E7E52" w:rsidRDefault="00B976D8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Рисунки, отражающие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>отную</w:t>
      </w:r>
      <w:proofErr w:type="spellEnd"/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линию мелодии,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кульминацию. </w:t>
      </w:r>
    </w:p>
    <w:p w14:paraId="1D5BDAC2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7E3FF12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. Рубинштейн Мелодия</w:t>
      </w:r>
    </w:p>
    <w:p w14:paraId="30BD3107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Ф.Шуберт </w:t>
      </w:r>
      <w:r w:rsidRPr="002E7E52">
        <w:rPr>
          <w:rFonts w:ascii="Times New Roman" w:hAnsi="Times New Roman" w:cs="Times New Roman"/>
          <w:sz w:val="28"/>
          <w:szCs w:val="28"/>
        </w:rPr>
        <w:t>Ave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</w:rPr>
        <w:t>Maria</w:t>
      </w:r>
    </w:p>
    <w:p w14:paraId="650EAB10" w14:textId="77777777" w:rsidR="00CB57A7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ский «Картинки с выставки»: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970FF">
        <w:rPr>
          <w:rFonts w:ascii="Times New Roman" w:hAnsi="Times New Roman" w:cs="Times New Roman"/>
          <w:sz w:val="28"/>
          <w:szCs w:val="28"/>
          <w:lang w:val="ru-RU"/>
        </w:rPr>
        <w:t>« Балет</w:t>
      </w:r>
      <w:proofErr w:type="gramEnd"/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невылупившихся </w:t>
      </w:r>
    </w:p>
    <w:p w14:paraId="7EC576A0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птенцов»</w:t>
      </w:r>
    </w:p>
    <w:p w14:paraId="7864D4F4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 «Лебедь»</w:t>
      </w:r>
    </w:p>
    <w:p w14:paraId="4F4A8628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 «Грезы»</w:t>
      </w:r>
    </w:p>
    <w:p w14:paraId="79098D8F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Римский-Корсаков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«Сказка </w:t>
      </w:r>
      <w:r>
        <w:rPr>
          <w:rFonts w:ascii="Times New Roman" w:hAnsi="Times New Roman" w:cs="Times New Roman"/>
          <w:sz w:val="28"/>
          <w:szCs w:val="28"/>
          <w:lang w:val="ru-RU"/>
        </w:rPr>
        <w:t>о царе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 Салтане»: «</w:t>
      </w:r>
      <w:r>
        <w:rPr>
          <w:rFonts w:ascii="Times New Roman" w:hAnsi="Times New Roman" w:cs="Times New Roman"/>
          <w:sz w:val="28"/>
          <w:szCs w:val="28"/>
          <w:lang w:val="ru-RU"/>
        </w:rPr>
        <w:t>Полет шмеля»</w:t>
      </w:r>
    </w:p>
    <w:p w14:paraId="7E88AFC4" w14:textId="77777777" w:rsidR="00B976D8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</w:t>
      </w:r>
      <w:r>
        <w:rPr>
          <w:rFonts w:ascii="Times New Roman" w:hAnsi="Times New Roman" w:cs="Times New Roman"/>
          <w:sz w:val="28"/>
          <w:szCs w:val="28"/>
          <w:lang w:val="ru-RU"/>
        </w:rPr>
        <w:t>а»: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«Дождь и радуга»</w:t>
      </w:r>
    </w:p>
    <w:p w14:paraId="5CCBE61E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С.С. Про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softHyphen/>
        <w:t>фьев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балет «Золушка»: Гавот</w:t>
      </w:r>
    </w:p>
    <w:p w14:paraId="1547E6BE" w14:textId="77777777" w:rsidR="005970FF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«Турецкое рондо»</w:t>
      </w:r>
    </w:p>
    <w:p w14:paraId="026BB256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А.С.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Даргомыжский «</w:t>
      </w:r>
      <w:r>
        <w:rPr>
          <w:rFonts w:ascii="Times New Roman" w:hAnsi="Times New Roman" w:cs="Times New Roman"/>
          <w:sz w:val="28"/>
          <w:szCs w:val="28"/>
          <w:lang w:val="ru-RU"/>
        </w:rPr>
        <w:t>Старый капрал»</w:t>
      </w:r>
    </w:p>
    <w:p w14:paraId="78A54044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щик»</w:t>
      </w:r>
    </w:p>
    <w:p w14:paraId="769F654A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И.С.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Бах Токката ре минор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5BFDD113" w14:textId="77777777" w:rsidR="00B976D8" w:rsidRPr="003177E7" w:rsidRDefault="003177E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кий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цикл «Детская»: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«В углу», «</w:t>
      </w:r>
      <w:r w:rsidR="00B976D8" w:rsidRPr="003177E7">
        <w:rPr>
          <w:rFonts w:ascii="Times New Roman" w:hAnsi="Times New Roman" w:cs="Times New Roman"/>
          <w:sz w:val="28"/>
          <w:szCs w:val="28"/>
          <w:lang w:val="ru-RU"/>
        </w:rPr>
        <w:t>С няней»</w:t>
      </w:r>
    </w:p>
    <w:p w14:paraId="334AB639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5970F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Сказочные сюжеты в музыке.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Первое знаком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ство с балетом: П.И. Чайковский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«Щелкунчик».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Пантомима. Дивертисмент.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Закрепление пройденных тем на н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овом музыкальном материале.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тембра знакомых инструментов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75AE4" w:rsidRPr="003177E7">
        <w:rPr>
          <w:rFonts w:ascii="Times New Roman" w:hAnsi="Times New Roman" w:cs="Times New Roman"/>
          <w:sz w:val="28"/>
          <w:szCs w:val="28"/>
          <w:lang w:val="ru-RU"/>
        </w:rPr>
        <w:t>Создание своей пантомимы.</w:t>
      </w:r>
    </w:p>
    <w:p w14:paraId="543D66E6" w14:textId="77777777" w:rsidR="006C784E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Создание своей пантомимы.</w:t>
      </w:r>
    </w:p>
    <w:p w14:paraId="52A15640" w14:textId="77777777" w:rsidR="00F75AE4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П.И.Чайковский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«Щелкунчик»: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дивертисмент из 2 действия.</w:t>
      </w:r>
    </w:p>
    <w:p w14:paraId="1276C725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b/>
          <w:sz w:val="28"/>
          <w:szCs w:val="28"/>
          <w:lang w:val="ru-RU"/>
        </w:rPr>
        <w:t>Интонация в музыке как совокупность всех элементов музыкального языка.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>Разные типы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интона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ции в музыке и речи: интонация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вздоха, удивления, вопроса, угрозы, насмешки, 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>фанфары, ожидания, скороговорки.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Колыбельные песни.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Связь музыкальной интонации с первичным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жанром (пение, речь, движение, </w:t>
      </w:r>
      <w:proofErr w:type="spellStart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, сигнал).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Освоение песенок-моделей, отражающих выразительный смысл музыкальных интонаций. Осознание способов и приемов выразительного музыкального интонирования.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CD7CEA">
        <w:rPr>
          <w:rFonts w:ascii="Times New Roman" w:hAnsi="Times New Roman" w:cs="Times New Roman"/>
          <w:sz w:val="28"/>
          <w:szCs w:val="28"/>
          <w:lang w:val="ru-RU"/>
        </w:rPr>
        <w:t>Первое знакомство с оперой.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1C28D83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Подготовка народной колыбельной для пения в классе в театрализованном действии.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Письменная работа: отметить знаками-символами смену динамики, регистра, темпа, речевой интонации.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интонаций для героев какой-либо сказки.</w:t>
      </w:r>
    </w:p>
    <w:p w14:paraId="4FBBC7D6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1EE3049" w14:textId="77777777" w:rsidR="00E00EB5" w:rsidRPr="002E7E52" w:rsidRDefault="00E00EB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Кабалевск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«Плакса», «Злюка», «Резвуш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ка»</w:t>
      </w:r>
    </w:p>
    <w:p w14:paraId="59BF4EAA" w14:textId="77777777" w:rsidR="00CB57A7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«Сказка о царе Салтане»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хор «О-хо-хо-</w:t>
      </w:r>
    </w:p>
    <w:p w14:paraId="1B39AA33" w14:textId="77777777" w:rsidR="00E00EB5" w:rsidRPr="002E7E52" w:rsidRDefault="005970FF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нюшки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-ох!»</w:t>
      </w:r>
    </w:p>
    <w:p w14:paraId="0E432339" w14:textId="77777777" w:rsidR="00E00EB5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П.И. Чайковский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опера «Ев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ген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ий Онегин»: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40AAFA21" w14:textId="77777777" w:rsidR="00E00EB5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«Первая утрата»</w:t>
      </w:r>
    </w:p>
    <w:p w14:paraId="7A4A9535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Калинников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«Киска»</w:t>
      </w:r>
    </w:p>
    <w:p w14:paraId="1A4B0E90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Народные колыбельные</w:t>
      </w:r>
    </w:p>
    <w:p w14:paraId="4C7A6AFA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 колыбельная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Волховы</w:t>
      </w:r>
      <w:proofErr w:type="spellEnd"/>
    </w:p>
    <w:p w14:paraId="0F66C94C" w14:textId="77777777" w:rsidR="00F42365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Гречанинов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Мазурка ля минор</w:t>
      </w:r>
    </w:p>
    <w:p w14:paraId="75451F3B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«Свадьба Фигаро»: ария Фигаро «Мальчик резвый»</w:t>
      </w:r>
    </w:p>
    <w:p w14:paraId="77CC043B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»: тема 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Шахриара</w:t>
      </w:r>
      <w:proofErr w:type="spellEnd"/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Шехеразады</w:t>
      </w:r>
      <w:proofErr w:type="spellEnd"/>
    </w:p>
    <w:p w14:paraId="68CB378E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Россини «Дуэт кошечек»</w:t>
      </w:r>
    </w:p>
    <w:p w14:paraId="571F209F" w14:textId="77777777" w:rsidR="00CB57A7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М. Глинка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«Руслан и Людмила»: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канон «Какое чу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дное мгновенье» </w:t>
      </w:r>
    </w:p>
    <w:p w14:paraId="60334C07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рондо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2AF88156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«Лесной царь»</w:t>
      </w:r>
    </w:p>
    <w:p w14:paraId="1A867D16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Музыкально-звуковое пространство. Фактура, тембр, ладогармонические краски.</w:t>
      </w:r>
      <w:r w:rsidR="00CD7C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Характеристика фактуры с точки зрения плотности, прозрачности,  многослойности звучания.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Хороводы как пример организации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Одноголосная фактура, унисон, мелодия с аккомпанементом, аккордовая фактура, многоголосие полифонического типа, первое знакомство с имитацией и контрапунктом.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Исполнение ритмических канонов, детских песен-канонов, игра знакомых детских песенок с басом,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двухголосно (например, песни «Во саду ли», «Ой, звоны», «Как пошли наши подружки»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фактуры в пьесах по специальности и в нотных примерах из учебника.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4797B5A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нефигуративного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, бессюжетного типа, отражающие характер музыкально-звукового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Сочинение музыкальных примеров на тему 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диссонанс, консонанс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7DF4AD" w14:textId="77777777" w:rsidR="00F42365" w:rsidRDefault="006C784E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20678B" w14:textId="77777777" w:rsidR="00CB57A7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</w:rPr>
        <w:t>Ариэтта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</w:rPr>
        <w:t>», «Птичка», «Бабочка», «Ве</w:t>
      </w:r>
      <w:r w:rsidR="00F42365">
        <w:rPr>
          <w:rFonts w:ascii="Times New Roman" w:hAnsi="Times New Roman" w:cs="Times New Roman"/>
          <w:sz w:val="28"/>
          <w:szCs w:val="28"/>
        </w:rPr>
        <w:t xml:space="preserve">сной», сюита «Пер </w:t>
      </w:r>
      <w:proofErr w:type="spellStart"/>
      <w:r w:rsidR="00F42365"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 w:rsidR="00F42365">
        <w:rPr>
          <w:rFonts w:ascii="Times New Roman" w:hAnsi="Times New Roman" w:cs="Times New Roman"/>
          <w:sz w:val="28"/>
          <w:szCs w:val="28"/>
        </w:rPr>
        <w:t xml:space="preserve">»: </w:t>
      </w:r>
    </w:p>
    <w:p w14:paraId="3030F90B" w14:textId="77777777" w:rsidR="00F42365" w:rsidRDefault="00F42365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«Утро»</w:t>
      </w:r>
    </w:p>
    <w:p w14:paraId="61CEE1A7" w14:textId="77777777" w:rsidR="005849BB" w:rsidRPr="002E7E52" w:rsidRDefault="005849B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</w:rPr>
        <w:t>М. Мус</w:t>
      </w:r>
      <w:r w:rsidR="00E7482A">
        <w:rPr>
          <w:rFonts w:ascii="Times New Roman" w:hAnsi="Times New Roman" w:cs="Times New Roman"/>
          <w:sz w:val="28"/>
          <w:szCs w:val="28"/>
        </w:rPr>
        <w:t>оргский</w:t>
      </w:r>
      <w:r w:rsidR="00CB57A7">
        <w:rPr>
          <w:rFonts w:ascii="Times New Roman" w:hAnsi="Times New Roman" w:cs="Times New Roman"/>
          <w:sz w:val="28"/>
          <w:szCs w:val="28"/>
        </w:rPr>
        <w:t xml:space="preserve"> «Кар</w:t>
      </w:r>
      <w:r w:rsidR="00CB57A7">
        <w:rPr>
          <w:rFonts w:ascii="Times New Roman" w:hAnsi="Times New Roman" w:cs="Times New Roman"/>
          <w:sz w:val="28"/>
          <w:szCs w:val="28"/>
        </w:rPr>
        <w:softHyphen/>
        <w:t>тинки с выставки»: «</w:t>
      </w:r>
      <w:r w:rsidR="00F42365">
        <w:rPr>
          <w:rFonts w:ascii="Times New Roman" w:hAnsi="Times New Roman" w:cs="Times New Roman"/>
          <w:sz w:val="28"/>
          <w:szCs w:val="28"/>
        </w:rPr>
        <w:t>Быдло», « Прогулка»</w:t>
      </w:r>
    </w:p>
    <w:p w14:paraId="58B3BF86" w14:textId="77777777" w:rsidR="005849BB" w:rsidRPr="002E7E52" w:rsidRDefault="005849BB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овский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Старинная французская песен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ка»</w:t>
      </w:r>
    </w:p>
    <w:p w14:paraId="02C75B30" w14:textId="77777777" w:rsidR="005849BB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«Утро», «Дожд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ь и радуга» из «Детской музыки»</w:t>
      </w:r>
    </w:p>
    <w:p w14:paraId="3501FC4E" w14:textId="77777777" w:rsidR="00CB57A7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кантата «Алек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сандр Невский»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: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Ледовое побоище» </w:t>
      </w:r>
    </w:p>
    <w:p w14:paraId="28391B33" w14:textId="77777777" w:rsidR="005849BB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(фрагмент)</w:t>
      </w:r>
    </w:p>
    <w:p w14:paraId="31D53C5C" w14:textId="77777777" w:rsidR="005849BB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В.А. Моцарт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опера «Волшебная фл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ейта»: дуэт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Папагено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Папагены</w:t>
      </w:r>
      <w:proofErr w:type="spellEnd"/>
    </w:p>
    <w:p w14:paraId="5C795E2D" w14:textId="77777777" w:rsidR="00F42365" w:rsidRDefault="005849BB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Г.В. Свири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дов «Колыбельная песенка»</w:t>
      </w:r>
    </w:p>
    <w:p w14:paraId="371ECC80" w14:textId="77777777" w:rsidR="006C784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«Времена года»: Весна</w:t>
      </w:r>
    </w:p>
    <w:p w14:paraId="33981069" w14:textId="77777777" w:rsidR="003B1843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86C7F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6C7F" w:rsidRPr="002E7E52">
        <w:rPr>
          <w:rFonts w:ascii="Times New Roman" w:hAnsi="Times New Roman" w:cs="Times New Roman"/>
          <w:b/>
          <w:sz w:val="28"/>
          <w:szCs w:val="28"/>
          <w:lang w:val="ru-RU"/>
        </w:rPr>
        <w:t>Сказка в музыке. Голоса музыкальных инструментов.</w:t>
      </w:r>
      <w:r w:rsidR="00C92F1E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Сказочные сюжеты в музыке как обобщающая тема. Пространственно-звуковой образ стихии воды и огня.</w:t>
      </w:r>
    </w:p>
    <w:p w14:paraId="6BBA51AD" w14:textId="77777777" w:rsidR="003B1843" w:rsidRDefault="00CE22E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Симфоническая сказка С.С. Прокофьева «Петя и волк».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Инструменты оркестра - голоса героев.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Способы воплощения действия в музыке.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Работа со схемой расположения инструментов оркестра из учебника. </w:t>
      </w:r>
    </w:p>
    <w:p w14:paraId="65DC4944" w14:textId="77777777" w:rsidR="00CB57A7" w:rsidRDefault="006C784E" w:rsidP="00F222E1">
      <w:pPr>
        <w:pStyle w:val="a5"/>
        <w:spacing w:after="20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музыкальных примеров на тему </w:t>
      </w:r>
    </w:p>
    <w:p w14:paraId="4EF39370" w14:textId="77777777" w:rsidR="003B1843" w:rsidRDefault="00C92F1E" w:rsidP="00F222E1">
      <w:pPr>
        <w:pStyle w:val="a5"/>
        <w:spacing w:after="20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«Стихия воды и огня».</w:t>
      </w:r>
      <w:r w:rsidR="003B1843" w:rsidRPr="003B18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16C1271" w14:textId="77777777" w:rsidR="00CB57A7" w:rsidRDefault="003B1843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Чтение сказки «Жар-птица», русских народных сказок про Бабу Ягу, </w:t>
      </w:r>
    </w:p>
    <w:p w14:paraId="5A0C6253" w14:textId="77777777" w:rsidR="006C784E" w:rsidRDefault="003B1843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былины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proofErr w:type="gram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Садко.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824EBEF" w14:textId="77777777" w:rsidR="00F42365" w:rsidRDefault="002E499B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6C784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2B7C0B3D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 « Баба Яга»</w:t>
      </w:r>
    </w:p>
    <w:p w14:paraId="50C7EDB7" w14:textId="77777777" w:rsidR="00C92F1E" w:rsidRPr="002E7E52" w:rsidRDefault="00CE22E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ский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выставк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и»: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 Избушка на курьих ножках»</w:t>
      </w:r>
    </w:p>
    <w:p w14:paraId="20F7550E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А.К. Лядов «Кикимора»</w:t>
      </w:r>
    </w:p>
    <w:p w14:paraId="4B86D02E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 «Дождь и радуга»</w:t>
      </w:r>
    </w:p>
    <w:p w14:paraId="0DED433D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 путь», «Форель»</w:t>
      </w:r>
    </w:p>
    <w:p w14:paraId="62393C6C" w14:textId="77777777" w:rsidR="00CB57A7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Н.А.Римский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-Корсаков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«Океан — море </w:t>
      </w:r>
    </w:p>
    <w:p w14:paraId="48CFDD17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синее», «Пляска ручейков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 речек», «Пляс золотых ры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бок»</w:t>
      </w:r>
    </w:p>
    <w:p w14:paraId="69619DBC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Н.А. Римский-Ко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»: тема моря</w:t>
      </w:r>
    </w:p>
    <w:p w14:paraId="60ED2217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«Аквариум»</w:t>
      </w:r>
    </w:p>
    <w:p w14:paraId="0441C2AC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«Ручеек»</w:t>
      </w:r>
    </w:p>
    <w:p w14:paraId="69D5ECB1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Г.В. Свиридов «Дождик»</w:t>
      </w:r>
    </w:p>
    <w:p w14:paraId="4EE62295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И.Ф.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Стравинский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балет «Жар-птица»: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«Пляс Жар-птицы»</w:t>
      </w:r>
    </w:p>
    <w:p w14:paraId="6DC997A0" w14:textId="77777777" w:rsidR="006C784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Симф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оническая сказка  «Петя и волк»</w:t>
      </w:r>
    </w:p>
    <w:p w14:paraId="69CACBBC" w14:textId="77777777" w:rsidR="00C92F1E" w:rsidRPr="002E7E52" w:rsidRDefault="00C92F1E" w:rsidP="00F222E1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Второй год обучения</w:t>
      </w:r>
    </w:p>
    <w:p w14:paraId="23F6D9D1" w14:textId="77777777" w:rsidR="00C92F1E" w:rsidRPr="002E7E52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1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27841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Музыкальная тема, способы создания музыкального образа.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Музыкальная тема, музыкальный образ. Связь музыкального образа с исходными (первичными) типами интонаций: пение, речь, движение (моторное, танцевальное), </w:t>
      </w:r>
      <w:proofErr w:type="spellStart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, сигнал (на примере музыкального материала первого класса). Сопоставление, дополнение, противопоставление музыкальных тем и образов. Контраст как средство выразительности. Составление кроссвордов по терминам.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00EFDB1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F222E1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27841" w:rsidRPr="00F42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>Определение в знакомых произведениях типов интонаций,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связанных с первичными жанрами и музыкального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 xml:space="preserve"> образа в пьесах из своего исполнительского репертуара.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Работа с нотным текстом из учебника (определение фактуры, темпа, динамики, изменений музыкальной речи).</w:t>
      </w:r>
    </w:p>
    <w:p w14:paraId="6A27562D" w14:textId="77777777" w:rsidR="00F42365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A27841" w:rsidRPr="00F423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21E540" w14:textId="77777777" w:rsidR="00A27841" w:rsidRPr="002E7E52" w:rsidRDefault="00F42365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</w:rPr>
        <w:t>Римский-Корсаков</w:t>
      </w:r>
      <w:r w:rsidR="00A27841" w:rsidRPr="002E7E52">
        <w:rPr>
          <w:rFonts w:ascii="Times New Roman" w:hAnsi="Times New Roman" w:cs="Times New Roman"/>
          <w:sz w:val="28"/>
          <w:szCs w:val="28"/>
        </w:rPr>
        <w:t xml:space="preserve"> «Золотой петушок»</w:t>
      </w:r>
      <w:r w:rsidR="00E7482A">
        <w:rPr>
          <w:rFonts w:ascii="Times New Roman" w:hAnsi="Times New Roman" w:cs="Times New Roman"/>
          <w:sz w:val="28"/>
          <w:szCs w:val="28"/>
        </w:rPr>
        <w:t>: В</w:t>
      </w:r>
      <w:r>
        <w:rPr>
          <w:rFonts w:ascii="Times New Roman" w:hAnsi="Times New Roman" w:cs="Times New Roman"/>
          <w:sz w:val="28"/>
          <w:szCs w:val="28"/>
        </w:rPr>
        <w:t>ступление</w:t>
      </w:r>
    </w:p>
    <w:p w14:paraId="6964871D" w14:textId="77777777" w:rsidR="00A27841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музыка»: «Утро», «Дождь и радуга»</w:t>
      </w:r>
    </w:p>
    <w:p w14:paraId="50A04C96" w14:textId="77777777" w:rsidR="00F42365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навал» (№2 , №</w:t>
      </w:r>
      <w:r>
        <w:rPr>
          <w:rFonts w:ascii="Times New Roman" w:hAnsi="Times New Roman" w:cs="Times New Roman"/>
          <w:sz w:val="28"/>
          <w:szCs w:val="28"/>
          <w:lang w:val="ru-RU"/>
        </w:rPr>
        <w:t>3)</w:t>
      </w:r>
    </w:p>
    <w:p w14:paraId="30A6FA4C" w14:textId="77777777" w:rsidR="00A27841" w:rsidRPr="002E7E52" w:rsidRDefault="00F42365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пьесы Э. Грига, Р. Шумана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М. Мус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оргского, пройденные в 1 классе</w:t>
      </w:r>
    </w:p>
    <w:p w14:paraId="10DD0D5B" w14:textId="77777777" w:rsidR="00CB57A7" w:rsidRDefault="00E7482A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балет «Ромео и Джульетта»: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«Джульетта-девочка», </w:t>
      </w:r>
    </w:p>
    <w:p w14:paraId="0B560413" w14:textId="77777777" w:rsidR="00A27841" w:rsidRPr="002E7E52" w:rsidRDefault="00A27841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«Танец рыца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рей», б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алет «Золушка»: «Па де шаль»</w:t>
      </w:r>
    </w:p>
    <w:p w14:paraId="7DE7003A" w14:textId="77777777" w:rsidR="00F222E1" w:rsidRPr="009E1BDE" w:rsidRDefault="00E7482A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П.И. Чайковский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Вальс</w:t>
      </w:r>
    </w:p>
    <w:p w14:paraId="22009B2C" w14:textId="77777777" w:rsidR="00354525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Основные приемы развития в музыке.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Первое знакомство с понятием содержания музыки.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Представление о музыкальном герое.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Краткие сведения о музыкальных стилях.</w:t>
      </w:r>
    </w:p>
    <w:p w14:paraId="0C4DA242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Понятие о структурных единицах: мотив, фраза, предложение. Основные приемы развития в музыке: повтор (точный, с изменениями, секвенция), контраст в пьесах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Первая попытка отслеживания процессов музыкального развития.</w:t>
      </w:r>
    </w:p>
    <w:p w14:paraId="19566518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Сравнение пьес из детских альбомов разных композиторов (Бах, Шуман, Чайковский, Прокофьев, Дебюсси): музык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альный </w:t>
      </w:r>
      <w:proofErr w:type="gramStart"/>
      <w:r w:rsidR="004A5396">
        <w:rPr>
          <w:rFonts w:ascii="Times New Roman" w:hAnsi="Times New Roman" w:cs="Times New Roman"/>
          <w:sz w:val="28"/>
          <w:szCs w:val="28"/>
          <w:lang w:val="ru-RU"/>
        </w:rPr>
        <w:t>герой,  музыкальная</w:t>
      </w:r>
      <w:proofErr w:type="gram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речь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(как складывается комплекс индивидуальных особенностей музыкального языка, то есть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стиль композиторов).</w:t>
      </w:r>
    </w:p>
    <w:p w14:paraId="2270F627" w14:textId="77777777" w:rsidR="00354525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Первоначальное знакомство с поняти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ем содержания музыки и программной музыки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. Музыкальная речь, возможность воплощения в ней мыслей и чувств человека.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Представление о музыкальном герое (персонаж, повествователь, лирический, оратор)  в программных пьесах из детского репертуара.</w:t>
      </w:r>
    </w:p>
    <w:p w14:paraId="62A004FE" w14:textId="77777777" w:rsidR="0066673C" w:rsidRPr="00F222E1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Конкурс на определение типа музыкального героя в программных пьесах из детского репертуара.</w:t>
      </w:r>
    </w:p>
    <w:p w14:paraId="2FEC6169" w14:textId="77777777" w:rsidR="0066673C" w:rsidRPr="002E7E52" w:rsidRDefault="00C92F1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66673C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Подбор иллюстраций к музыкальным стилям.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примеров: от игровых моделей к небольшим пьесам на основе этих элементов, например, от секвенции к этюду.</w:t>
      </w:r>
    </w:p>
    <w:p w14:paraId="1A61CA85" w14:textId="77777777" w:rsidR="004A5396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66673C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4A30DD5" w14:textId="77777777" w:rsidR="00CB57A7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</w:t>
      </w:r>
      <w:r w:rsidR="00B23F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Шуман</w:t>
      </w:r>
      <w:r w:rsidR="004A5396">
        <w:rPr>
          <w:rFonts w:ascii="Times New Roman" w:hAnsi="Times New Roman" w:cs="Times New Roman"/>
          <w:sz w:val="28"/>
          <w:szCs w:val="28"/>
        </w:rPr>
        <w:t xml:space="preserve"> «Альбом для юношества»:</w:t>
      </w:r>
      <w:r w:rsidR="0066673C" w:rsidRPr="002E7E52">
        <w:rPr>
          <w:rFonts w:ascii="Times New Roman" w:hAnsi="Times New Roman" w:cs="Times New Roman"/>
          <w:sz w:val="28"/>
          <w:szCs w:val="28"/>
        </w:rPr>
        <w:t xml:space="preserve"> «Сицилийская пе</w:t>
      </w:r>
      <w:r w:rsidR="0066673C" w:rsidRPr="002E7E52">
        <w:rPr>
          <w:rFonts w:ascii="Times New Roman" w:hAnsi="Times New Roman" w:cs="Times New Roman"/>
          <w:sz w:val="28"/>
          <w:szCs w:val="28"/>
        </w:rPr>
        <w:softHyphen/>
        <w:t>сенка</w:t>
      </w:r>
      <w:r w:rsidR="004A5396">
        <w:rPr>
          <w:rFonts w:ascii="Times New Roman" w:hAnsi="Times New Roman" w:cs="Times New Roman"/>
          <w:sz w:val="28"/>
          <w:szCs w:val="28"/>
        </w:rPr>
        <w:t xml:space="preserve">», «Дед </w:t>
      </w:r>
    </w:p>
    <w:p w14:paraId="6E568316" w14:textId="77777777" w:rsidR="0066673C" w:rsidRPr="002E7E52" w:rsidRDefault="004A5396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Мороз», «Первая утрата»</w:t>
      </w:r>
    </w:p>
    <w:p w14:paraId="07EFD39D" w14:textId="77777777" w:rsidR="0066673C" w:rsidRPr="002E7E52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Чайковский</w:t>
      </w:r>
      <w:r w:rsidR="004A5396">
        <w:rPr>
          <w:rFonts w:ascii="Times New Roman" w:hAnsi="Times New Roman" w:cs="Times New Roman"/>
          <w:sz w:val="28"/>
          <w:szCs w:val="28"/>
        </w:rPr>
        <w:t xml:space="preserve"> «Дет</w:t>
      </w:r>
      <w:r w:rsidR="004A5396">
        <w:rPr>
          <w:rFonts w:ascii="Times New Roman" w:hAnsi="Times New Roman" w:cs="Times New Roman"/>
          <w:sz w:val="28"/>
          <w:szCs w:val="28"/>
        </w:rPr>
        <w:softHyphen/>
        <w:t>ский альбом»: «Сладкая грёза», «Новая кукла»</w:t>
      </w:r>
    </w:p>
    <w:p w14:paraId="1695E1D0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4A5396">
        <w:rPr>
          <w:rFonts w:ascii="Times New Roman" w:hAnsi="Times New Roman" w:cs="Times New Roman"/>
          <w:sz w:val="28"/>
          <w:szCs w:val="28"/>
        </w:rPr>
        <w:t xml:space="preserve"> «Вес</w:t>
      </w:r>
      <w:r w:rsidR="004A5396">
        <w:rPr>
          <w:rFonts w:ascii="Times New Roman" w:hAnsi="Times New Roman" w:cs="Times New Roman"/>
          <w:sz w:val="28"/>
          <w:szCs w:val="28"/>
        </w:rPr>
        <w:softHyphen/>
        <w:t>ной», Вальс ля минор</w:t>
      </w:r>
    </w:p>
    <w:p w14:paraId="0F04AFBF" w14:textId="77777777" w:rsidR="0066673C" w:rsidRPr="002E7E52" w:rsidRDefault="004A5396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Гендель Пассакалия</w:t>
      </w:r>
    </w:p>
    <w:p w14:paraId="41D6FB4B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И.С.</w:t>
      </w:r>
      <w:r w:rsidR="004A5396">
        <w:rPr>
          <w:rFonts w:ascii="Times New Roman" w:hAnsi="Times New Roman" w:cs="Times New Roman"/>
          <w:sz w:val="28"/>
          <w:szCs w:val="28"/>
        </w:rPr>
        <w:t>Бах</w:t>
      </w:r>
      <w:r w:rsidR="0066673C" w:rsidRPr="002E7E52">
        <w:rPr>
          <w:rFonts w:ascii="Times New Roman" w:hAnsi="Times New Roman" w:cs="Times New Roman"/>
          <w:sz w:val="28"/>
          <w:szCs w:val="28"/>
        </w:rPr>
        <w:t xml:space="preserve"> Полонез соль мин</w:t>
      </w:r>
      <w:r w:rsidR="004A5396">
        <w:rPr>
          <w:rFonts w:ascii="Times New Roman" w:hAnsi="Times New Roman" w:cs="Times New Roman"/>
          <w:sz w:val="28"/>
          <w:szCs w:val="28"/>
        </w:rPr>
        <w:t>ор</w:t>
      </w:r>
    </w:p>
    <w:p w14:paraId="6F733BF8" w14:textId="77777777" w:rsidR="0066673C" w:rsidRPr="002E7E52" w:rsidRDefault="004A5396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Моцарт «Турецкое рондо»</w:t>
      </w:r>
    </w:p>
    <w:p w14:paraId="32D07D20" w14:textId="77777777" w:rsidR="00CB57A7" w:rsidRDefault="00E7482A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Римский-Корсаков «</w:t>
      </w:r>
      <w:proofErr w:type="spellStart"/>
      <w:r w:rsidR="00CB57A7">
        <w:rPr>
          <w:rFonts w:ascii="Times New Roman" w:hAnsi="Times New Roman" w:cs="Times New Roman"/>
          <w:sz w:val="28"/>
          <w:szCs w:val="28"/>
          <w:lang w:val="ru-RU"/>
        </w:rPr>
        <w:t>Шехера</w:t>
      </w:r>
      <w:r>
        <w:rPr>
          <w:rFonts w:ascii="Times New Roman" w:hAnsi="Times New Roman" w:cs="Times New Roman"/>
          <w:sz w:val="28"/>
          <w:szCs w:val="28"/>
          <w:lang w:val="ru-RU"/>
        </w:rPr>
        <w:t>зада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»: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тема моря, тема </w:t>
      </w:r>
      <w:proofErr w:type="spellStart"/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Шехе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разады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035CFAFD" w14:textId="77777777" w:rsidR="0066673C" w:rsidRPr="002E7E52" w:rsidRDefault="00CB57A7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тема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маханской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царицы</w:t>
      </w:r>
    </w:p>
    <w:p w14:paraId="21155E87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4A5396">
        <w:rPr>
          <w:rStyle w:val="115pt"/>
          <w:rFonts w:eastAsiaTheme="minorHAnsi"/>
          <w:sz w:val="28"/>
          <w:szCs w:val="28"/>
        </w:rPr>
        <w:t xml:space="preserve"> у</w:t>
      </w:r>
      <w:r w:rsidR="0066673C" w:rsidRPr="002E7E52">
        <w:rPr>
          <w:rStyle w:val="115pt"/>
          <w:rFonts w:eastAsiaTheme="minorHAnsi"/>
          <w:sz w:val="28"/>
          <w:szCs w:val="28"/>
        </w:rPr>
        <w:t>в</w:t>
      </w:r>
      <w:r w:rsidR="004A5396">
        <w:rPr>
          <w:rStyle w:val="115pt"/>
          <w:rFonts w:eastAsiaTheme="minorHAnsi"/>
          <w:sz w:val="28"/>
          <w:szCs w:val="28"/>
        </w:rPr>
        <w:t>ертюра к опере «Свадьба Фигаро»</w:t>
      </w:r>
    </w:p>
    <w:p w14:paraId="4BD837BC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Ви</w:t>
      </w:r>
      <w:r w:rsidR="004A5396">
        <w:rPr>
          <w:rStyle w:val="115pt"/>
          <w:rFonts w:eastAsiaTheme="minorHAnsi"/>
          <w:sz w:val="28"/>
          <w:szCs w:val="28"/>
        </w:rPr>
        <w:softHyphen/>
        <w:t>вальди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3 част</w:t>
      </w:r>
      <w:r w:rsidR="004A5396">
        <w:rPr>
          <w:rStyle w:val="115pt"/>
          <w:rFonts w:eastAsiaTheme="minorHAnsi"/>
          <w:sz w:val="28"/>
          <w:szCs w:val="28"/>
        </w:rPr>
        <w:t>ь («Охота») из концерта «Осень»</w:t>
      </w:r>
    </w:p>
    <w:p w14:paraId="40DF0735" w14:textId="77777777" w:rsidR="00CB57A7" w:rsidRDefault="00E7482A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Свиридов М</w:t>
      </w:r>
      <w:r w:rsidR="004A5396">
        <w:rPr>
          <w:rStyle w:val="115pt"/>
          <w:rFonts w:eastAsiaTheme="minorHAnsi"/>
          <w:sz w:val="28"/>
          <w:szCs w:val="28"/>
        </w:rPr>
        <w:t xml:space="preserve">узыка к повести </w:t>
      </w:r>
      <w:r>
        <w:rPr>
          <w:rStyle w:val="115pt"/>
          <w:rFonts w:eastAsiaTheme="minorHAnsi"/>
          <w:sz w:val="28"/>
          <w:szCs w:val="28"/>
        </w:rPr>
        <w:t>А. С.</w:t>
      </w:r>
      <w:r w:rsidR="0066673C" w:rsidRPr="002E7E52">
        <w:rPr>
          <w:rStyle w:val="115pt"/>
          <w:rFonts w:eastAsiaTheme="minorHAnsi"/>
          <w:sz w:val="28"/>
          <w:szCs w:val="28"/>
        </w:rPr>
        <w:t>Пушкина</w:t>
      </w:r>
      <w:r w:rsidR="004A5396">
        <w:rPr>
          <w:rStyle w:val="115pt"/>
          <w:rFonts w:eastAsiaTheme="minorHAnsi"/>
          <w:sz w:val="28"/>
          <w:szCs w:val="28"/>
        </w:rPr>
        <w:t xml:space="preserve"> «Метель»: Военный </w:t>
      </w:r>
    </w:p>
    <w:p w14:paraId="472442E9" w14:textId="77777777" w:rsidR="0066673C" w:rsidRPr="002E7E52" w:rsidRDefault="004A5396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марш</w:t>
      </w:r>
    </w:p>
    <w:p w14:paraId="5527C97F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Н.А. Римский-Корсаков «Полет шмеля»</w:t>
      </w:r>
    </w:p>
    <w:p w14:paraId="7269F9B4" w14:textId="77777777" w:rsidR="0066673C" w:rsidRPr="002E7E52" w:rsidRDefault="0066673C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С.С. Прокофьев</w:t>
      </w:r>
      <w:r w:rsidR="004A5396">
        <w:rPr>
          <w:rStyle w:val="115pt"/>
          <w:rFonts w:eastAsiaTheme="minorHAnsi"/>
          <w:sz w:val="28"/>
          <w:szCs w:val="28"/>
        </w:rPr>
        <w:t xml:space="preserve"> «Дет</w:t>
      </w:r>
      <w:r w:rsidR="004A5396">
        <w:rPr>
          <w:rStyle w:val="115pt"/>
          <w:rFonts w:eastAsiaTheme="minorHAnsi"/>
          <w:sz w:val="28"/>
          <w:szCs w:val="28"/>
        </w:rPr>
        <w:softHyphen/>
        <w:t>ская музыка»: Тарантелла, « Пятнашки»</w:t>
      </w:r>
    </w:p>
    <w:p w14:paraId="669D7629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Р. Шуман</w:t>
      </w:r>
      <w:r w:rsidR="004A5396">
        <w:rPr>
          <w:rStyle w:val="115pt"/>
          <w:rFonts w:eastAsiaTheme="minorHAnsi"/>
          <w:sz w:val="28"/>
          <w:szCs w:val="28"/>
        </w:rPr>
        <w:t xml:space="preserve"> «Детские сцены»: « Поэт говорит»</w:t>
      </w:r>
    </w:p>
    <w:p w14:paraId="41CAE1D4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Прокофьев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«Мимолетности» (№ 1)</w:t>
      </w:r>
    </w:p>
    <w:p w14:paraId="1F46612D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В.А. Моцарт </w:t>
      </w:r>
      <w:proofErr w:type="gramStart"/>
      <w:r>
        <w:rPr>
          <w:rStyle w:val="115pt"/>
          <w:rFonts w:eastAsiaTheme="minorHAnsi"/>
          <w:sz w:val="28"/>
          <w:szCs w:val="28"/>
        </w:rPr>
        <w:t>Соната  До</w:t>
      </w:r>
      <w:proofErr w:type="gramEnd"/>
      <w:r>
        <w:rPr>
          <w:rStyle w:val="115pt"/>
          <w:rFonts w:eastAsiaTheme="minorHAnsi"/>
          <w:sz w:val="28"/>
          <w:szCs w:val="28"/>
        </w:rPr>
        <w:t xml:space="preserve"> мажор, К-545</w:t>
      </w:r>
    </w:p>
    <w:p w14:paraId="6A0AC90C" w14:textId="77777777" w:rsidR="00CB57A7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И.С.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Бах: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Токката ре минор (или 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Sinfonia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 xml:space="preserve"> из Партиты № 2 до минор, </w:t>
      </w:r>
    </w:p>
    <w:p w14:paraId="3ACFB910" w14:textId="77777777" w:rsidR="0066673C" w:rsidRPr="002E7E52" w:rsidRDefault="0066673C" w:rsidP="00F222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разд</w:t>
      </w:r>
      <w:r w:rsidR="004A5396">
        <w:rPr>
          <w:rStyle w:val="115pt"/>
          <w:rFonts w:eastAsiaTheme="minorHAnsi"/>
          <w:sz w:val="28"/>
          <w:szCs w:val="28"/>
        </w:rPr>
        <w:t>ел «</w:t>
      </w:r>
      <w:proofErr w:type="spellStart"/>
      <w:r w:rsidR="004A5396">
        <w:rPr>
          <w:rStyle w:val="115pt"/>
          <w:rFonts w:eastAsiaTheme="minorHAnsi"/>
          <w:sz w:val="28"/>
          <w:szCs w:val="28"/>
        </w:rPr>
        <w:t>Grave</w:t>
      </w:r>
      <w:proofErr w:type="spellEnd"/>
      <w:r w:rsidR="004A5396">
        <w:rPr>
          <w:rStyle w:val="115pt"/>
          <w:rFonts w:eastAsiaTheme="minorHAnsi"/>
          <w:sz w:val="28"/>
          <w:szCs w:val="28"/>
        </w:rPr>
        <w:t>»), Полонез соль минор</w:t>
      </w:r>
    </w:p>
    <w:p w14:paraId="4DFB5D46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«Маленькая ночная серенада» (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фрагм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>.)</w:t>
      </w:r>
    </w:p>
    <w:p w14:paraId="3F3624B1" w14:textId="77777777" w:rsidR="0066673C" w:rsidRPr="002E7E52" w:rsidRDefault="004A5396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Ф. Шопен Нок</w:t>
      </w:r>
      <w:r>
        <w:rPr>
          <w:rStyle w:val="115pt"/>
          <w:rFonts w:eastAsiaTheme="minorHAnsi"/>
          <w:sz w:val="28"/>
          <w:szCs w:val="28"/>
        </w:rPr>
        <w:softHyphen/>
        <w:t>тюрн ми минор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1B2A611C" w14:textId="77777777" w:rsidR="00A60070" w:rsidRPr="004A5396" w:rsidRDefault="004A5396" w:rsidP="004A5396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К. Дебюсси</w:t>
      </w:r>
      <w:r w:rsidR="009E1BDE">
        <w:rPr>
          <w:rStyle w:val="115pt"/>
          <w:rFonts w:eastAsiaTheme="minorHAnsi"/>
          <w:sz w:val="28"/>
          <w:szCs w:val="28"/>
        </w:rPr>
        <w:t xml:space="preserve">  «Снег танцует»</w:t>
      </w:r>
    </w:p>
    <w:p w14:paraId="43DC3B99" w14:textId="77777777" w:rsidR="00354525" w:rsidRDefault="00C92F1E" w:rsidP="004A539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Музыкальный синтаксис.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Фраза как структурная единица.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Приемы вариационного изменения музыкальной темы.</w:t>
      </w:r>
    </w:p>
    <w:p w14:paraId="72E740E9" w14:textId="77777777" w:rsidR="005666C8" w:rsidRPr="002E7E52" w:rsidRDefault="00A60070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Продолжение темы «Приемы развития в музыке».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Звук - мотив - фраза - предложение - музыкальная мысль (период).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цезуре, музыкальном синтаксисе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на примере детских песен и простых пьес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Особенности работы с темой на примере легких вариаций из детского репертуара. Анализ стихотворных текстов (из учебника и других источников) и мелодий  знакомых детских песенок (например, «Антошка», «Вместе весело шагать», русские народные песни), определение структуры по фразам,  выкладывание графической схемы из карточек (одинаковой длины или разной, чтобы они соответствовали длине фраз в песне).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Конкурс на определение синтаксической структуры.</w:t>
      </w:r>
    </w:p>
    <w:p w14:paraId="2CB20CCD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вариации на мелодию русской народной песни (изменение ритма, дублирование мелодии, и др.).</w:t>
      </w:r>
    </w:p>
    <w:p w14:paraId="45A1EC83" w14:textId="77777777" w:rsidR="005666C8" w:rsidRPr="002E7E52" w:rsidRDefault="007503C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666C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Style w:val="115pt"/>
          <w:rFonts w:eastAsiaTheme="minorHAnsi"/>
          <w:sz w:val="28"/>
          <w:szCs w:val="28"/>
        </w:rPr>
        <w:t>Легкие вариации из детского реп</w:t>
      </w:r>
      <w:r w:rsidR="00A60070">
        <w:rPr>
          <w:rStyle w:val="115pt"/>
          <w:rFonts w:eastAsiaTheme="minorHAnsi"/>
          <w:sz w:val="28"/>
          <w:szCs w:val="28"/>
        </w:rPr>
        <w:t>ертуара.</w:t>
      </w:r>
    </w:p>
    <w:p w14:paraId="6FFB47D6" w14:textId="77777777" w:rsidR="00C92F1E" w:rsidRPr="002E7E52" w:rsidRDefault="004A5396" w:rsidP="004A5396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Р. Шуман «Карнавал»:</w:t>
      </w:r>
      <w:r w:rsidR="005666C8" w:rsidRPr="002E7E52">
        <w:rPr>
          <w:rStyle w:val="115pt"/>
          <w:rFonts w:eastAsiaTheme="minorHAnsi"/>
          <w:sz w:val="28"/>
          <w:szCs w:val="28"/>
        </w:rPr>
        <w:t xml:space="preserve"> № 2, 3.</w:t>
      </w:r>
    </w:p>
    <w:p w14:paraId="15FFCC50" w14:textId="77777777" w:rsidR="00354525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5666C8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Процесс становления формы в сонате.</w:t>
      </w:r>
      <w:r w:rsidR="00A60070" w:rsidRPr="00E70D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Развитие как воплощение музыкальной фабулы, действенного начала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4DDE60" w14:textId="77777777" w:rsidR="00A27841" w:rsidRPr="002E7E52" w:rsidRDefault="00A6007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Мотивная работа как способ воплощения процесса динамичного развития, музыкального действия в классической сонате и сонатине из детского репертуара по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программе 2 класса (В.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Моцарт, 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5396">
        <w:rPr>
          <w:rFonts w:ascii="Times New Roman" w:hAnsi="Times New Roman" w:cs="Times New Roman"/>
          <w:sz w:val="28"/>
          <w:szCs w:val="28"/>
          <w:lang w:val="ru-RU"/>
        </w:rPr>
        <w:t>Гедике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Разучивание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песенки-модели.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развития музыкальных «событий». Сопоставление образов, возврат первоначальной темы.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Единство и непрерывное обновление интонаций, «жизнь» музыкальных образов от начала до конца. Слушание и слежение по графической схеме за ходом музыкального действия в «Репетиции к концерту»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В. Моцарта.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становления формы с позиции музыкальной фабулы с помощью карточек.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изображение  музыкальных образов трех тем из экспозиции сонаты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 </w:t>
      </w:r>
      <w:proofErr w:type="spellStart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58BD06" w14:textId="77777777" w:rsidR="00617C1B" w:rsidRDefault="00A27841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0070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</w:t>
      </w:r>
      <w:proofErr w:type="gramStart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изображение  музыкальных</w:t>
      </w:r>
      <w:proofErr w:type="gramEnd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E587934" w14:textId="77777777" w:rsidR="00A27841" w:rsidRPr="002E7E52" w:rsidRDefault="00D27E78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образов трех тем из экспозиции сонаты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32E9AA2" w14:textId="77777777" w:rsidR="004A5396" w:rsidRDefault="007503CE" w:rsidP="009E1BDE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7DEEEB0D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  Шесть венских сонатин:  № 1, № 6</w:t>
      </w:r>
    </w:p>
    <w:p w14:paraId="51BC4663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Д. </w:t>
      </w:r>
      <w:proofErr w:type="spellStart"/>
      <w:r>
        <w:rPr>
          <w:rStyle w:val="115pt"/>
          <w:rFonts w:eastAsiaTheme="minorHAnsi"/>
          <w:sz w:val="28"/>
          <w:szCs w:val="28"/>
        </w:rPr>
        <w:t>Скарлатти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 Соната № 27, К-152 (том 1 под ред. А. Николаева)</w:t>
      </w:r>
    </w:p>
    <w:p w14:paraId="3EE516C3" w14:textId="77777777" w:rsidR="00630D85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Симфония № 40, 1 часть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.), </w:t>
      </w:r>
      <w:r w:rsidR="00D27E78" w:rsidRPr="002E7E52">
        <w:rPr>
          <w:rStyle w:val="115pt"/>
          <w:rFonts w:eastAsiaTheme="minorHAnsi"/>
          <w:sz w:val="28"/>
          <w:szCs w:val="28"/>
        </w:rPr>
        <w:t>«Детская  симфония»</w:t>
      </w:r>
    </w:p>
    <w:p w14:paraId="75A705A9" w14:textId="77777777" w:rsidR="00A60070" w:rsidRPr="004A5396" w:rsidRDefault="00294445" w:rsidP="009E1BDE">
      <w:pPr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Style w:val="115pt"/>
          <w:rFonts w:eastAsiaTheme="minorHAnsi"/>
          <w:sz w:val="28"/>
          <w:szCs w:val="28"/>
        </w:rPr>
        <w:t>В.А.Мо</w:t>
      </w:r>
      <w:r w:rsidR="004A5396">
        <w:rPr>
          <w:rStyle w:val="115pt"/>
          <w:rFonts w:eastAsiaTheme="minorHAnsi"/>
          <w:sz w:val="28"/>
          <w:szCs w:val="28"/>
        </w:rPr>
        <w:t>царт</w:t>
      </w:r>
      <w:r w:rsidR="00A60070">
        <w:rPr>
          <w:rStyle w:val="115pt"/>
          <w:rFonts w:eastAsiaTheme="minorHAnsi"/>
          <w:sz w:val="28"/>
          <w:szCs w:val="28"/>
        </w:rPr>
        <w:t xml:space="preserve"> «Репетиция к концер</w:t>
      </w:r>
      <w:r w:rsidR="00D27E78" w:rsidRPr="002E7E52">
        <w:rPr>
          <w:rStyle w:val="115pt"/>
          <w:rFonts w:eastAsiaTheme="minorHAnsi"/>
          <w:sz w:val="28"/>
          <w:szCs w:val="28"/>
        </w:rPr>
        <w:t>ту»</w:t>
      </w:r>
      <w:r w:rsidR="009E1BDE">
        <w:rPr>
          <w:rStyle w:val="115pt"/>
          <w:rFonts w:eastAsiaTheme="minorHAnsi"/>
          <w:sz w:val="28"/>
          <w:szCs w:val="28"/>
        </w:rPr>
        <w:t>,</w:t>
      </w:r>
      <w:r w:rsidR="004A5396">
        <w:rPr>
          <w:rStyle w:val="115pt"/>
          <w:rFonts w:eastAsiaTheme="minorHAnsi"/>
          <w:sz w:val="28"/>
          <w:szCs w:val="28"/>
        </w:rPr>
        <w:t xml:space="preserve"> Концерт для клавесина</w:t>
      </w:r>
    </w:p>
    <w:p w14:paraId="239127E5" w14:textId="77777777" w:rsidR="00630D85" w:rsidRDefault="00A27841" w:rsidP="00A6007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D27E78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A5396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Кульминация как этап развития.</w:t>
      </w:r>
    </w:p>
    <w:p w14:paraId="12B44DA4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музыкального образа, способы достижения кульминации. Кульминация как этап развития интонаций.</w:t>
      </w:r>
    </w:p>
    <w:p w14:paraId="2A135110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Способы развития и кульминация в полифонических пьесах И. С. Баха.  Имитации, контрастная полифония, мотивы-символы и музыкальн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>ый образ (Прелюдия до-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мажор, Инвенция до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мажор).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Разные формы игрового моделирования и практического освоения приемов полифонического развертывания.</w:t>
      </w:r>
    </w:p>
    <w:p w14:paraId="4219AD67" w14:textId="77777777" w:rsidR="00D27E78" w:rsidRPr="002E7E52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Слушание музыкальных примеров («Рост елки», Па-де-де из балета «Щелкунчик» П. И. Чайковского), заполнение схемы «Лента музыкального времени».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в полифонической музыке вступлений темы (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прохлопывание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, выкладывание карточек).</w:t>
      </w:r>
    </w:p>
    <w:p w14:paraId="6E1E130B" w14:textId="77777777" w:rsidR="00A27841" w:rsidRPr="002E7E52" w:rsidRDefault="00A27841" w:rsidP="00A60070">
      <w:pPr>
        <w:tabs>
          <w:tab w:val="left" w:pos="5985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В полифонических пьесах по специальности определение приемов имитации, контрапункта, характера взаимоотношения голосов.</w:t>
      </w:r>
    </w:p>
    <w:p w14:paraId="12CD89E8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723034F6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балет «Щелкунчик»: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 w:rsidR="005C23B0">
        <w:rPr>
          <w:rStyle w:val="115pt"/>
          <w:rFonts w:eastAsiaTheme="minorHAnsi"/>
          <w:sz w:val="28"/>
          <w:szCs w:val="28"/>
        </w:rPr>
        <w:t>«</w:t>
      </w:r>
      <w:r>
        <w:rPr>
          <w:rStyle w:val="115pt"/>
          <w:rFonts w:eastAsiaTheme="minorHAnsi"/>
          <w:sz w:val="28"/>
          <w:szCs w:val="28"/>
        </w:rPr>
        <w:t>Рост елки», Па- де- де,  Марш</w:t>
      </w:r>
    </w:p>
    <w:p w14:paraId="3E6CBD99" w14:textId="77777777" w:rsidR="00D27E78" w:rsidRPr="002E7E52" w:rsidRDefault="00D27E78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П.И. Чайков</w:t>
      </w:r>
      <w:r w:rsidR="0007385D">
        <w:rPr>
          <w:rStyle w:val="115pt"/>
          <w:rFonts w:eastAsiaTheme="minorHAnsi"/>
          <w:sz w:val="28"/>
          <w:szCs w:val="28"/>
        </w:rPr>
        <w:t>ский «Времена года»: «Баркарола»</w:t>
      </w:r>
    </w:p>
    <w:p w14:paraId="6CB276B6" w14:textId="77777777" w:rsidR="00D27E78" w:rsidRPr="002E7E52" w:rsidRDefault="005C23B0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Григ «Утро», «</w:t>
      </w:r>
      <w:r w:rsidR="0007385D">
        <w:rPr>
          <w:rStyle w:val="115pt"/>
          <w:rFonts w:eastAsiaTheme="minorHAnsi"/>
          <w:sz w:val="28"/>
          <w:szCs w:val="28"/>
        </w:rPr>
        <w:t>Весной»</w:t>
      </w:r>
    </w:p>
    <w:p w14:paraId="1581260C" w14:textId="77777777" w:rsidR="00617C1B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канон «Какое чуд</w:t>
      </w:r>
      <w:r>
        <w:rPr>
          <w:rStyle w:val="115pt"/>
          <w:rFonts w:eastAsiaTheme="minorHAnsi"/>
          <w:sz w:val="28"/>
          <w:szCs w:val="28"/>
        </w:rPr>
        <w:softHyphen/>
        <w:t xml:space="preserve">ное </w:t>
      </w:r>
    </w:p>
    <w:p w14:paraId="169D4CA4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мгновенье»</w:t>
      </w:r>
    </w:p>
    <w:p w14:paraId="2B91DE7C" w14:textId="77777777" w:rsidR="00617C1B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 Прокофьев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Кантата «Александр Не</w:t>
      </w:r>
      <w:r w:rsidR="00D27E78" w:rsidRPr="002E7E52">
        <w:rPr>
          <w:rStyle w:val="115pt"/>
          <w:rFonts w:eastAsiaTheme="minorHAnsi"/>
          <w:sz w:val="28"/>
          <w:szCs w:val="28"/>
        </w:rPr>
        <w:softHyphen/>
        <w:t>вски</w:t>
      </w:r>
      <w:r w:rsidR="009E1BDE">
        <w:rPr>
          <w:rStyle w:val="115pt"/>
          <w:rFonts w:eastAsiaTheme="minorHAnsi"/>
          <w:sz w:val="28"/>
          <w:szCs w:val="28"/>
        </w:rPr>
        <w:t>й»: «</w:t>
      </w:r>
      <w:r>
        <w:rPr>
          <w:rStyle w:val="115pt"/>
          <w:rFonts w:eastAsiaTheme="minorHAnsi"/>
          <w:sz w:val="28"/>
          <w:szCs w:val="28"/>
        </w:rPr>
        <w:t xml:space="preserve">Ледовое побоище» </w:t>
      </w:r>
    </w:p>
    <w:p w14:paraId="161109A6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26ABED8A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И.С. Бах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Маленькие прелюдии и фуги, Инвенция</w:t>
      </w:r>
      <w:r>
        <w:rPr>
          <w:rStyle w:val="115pt"/>
          <w:rFonts w:eastAsiaTheme="minorHAnsi"/>
          <w:sz w:val="28"/>
          <w:szCs w:val="28"/>
        </w:rPr>
        <w:t xml:space="preserve"> до мажор</w:t>
      </w:r>
    </w:p>
    <w:p w14:paraId="2CC47E82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Денисов «Маленький канон»</w:t>
      </w:r>
    </w:p>
    <w:p w14:paraId="0935FD9F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</w:t>
      </w:r>
      <w:r>
        <w:rPr>
          <w:rStyle w:val="115pt"/>
          <w:rFonts w:eastAsiaTheme="minorHAnsi"/>
          <w:sz w:val="28"/>
          <w:szCs w:val="28"/>
        </w:rPr>
        <w:softHyphen/>
        <w:t>дов «Колдун»</w:t>
      </w:r>
    </w:p>
    <w:p w14:paraId="774F7FAB" w14:textId="77777777" w:rsidR="00D27E78" w:rsidRPr="002E7E52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С.С.Прокофьев</w:t>
      </w:r>
      <w:r w:rsidR="0007385D">
        <w:rPr>
          <w:rStyle w:val="115pt"/>
          <w:rFonts w:eastAsiaTheme="minorHAnsi"/>
          <w:sz w:val="28"/>
          <w:szCs w:val="28"/>
        </w:rPr>
        <w:t xml:space="preserve"> «Раскаяние»</w:t>
      </w:r>
    </w:p>
    <w:p w14:paraId="3FE1CB31" w14:textId="77777777" w:rsidR="00A60070" w:rsidRPr="0007385D" w:rsidRDefault="009E1BDE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П.И.</w:t>
      </w:r>
      <w:r w:rsidR="0007385D">
        <w:rPr>
          <w:rStyle w:val="115pt"/>
          <w:rFonts w:eastAsiaTheme="minorHAnsi"/>
          <w:sz w:val="28"/>
          <w:szCs w:val="28"/>
        </w:rPr>
        <w:t>Чайковский «Детский альбом»: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«Старинная французская песенка»</w:t>
      </w:r>
    </w:p>
    <w:p w14:paraId="543CEB3E" w14:textId="77777777" w:rsidR="00630D85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Выразительные возможности вокальной музыки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199E90" w14:textId="77777777" w:rsidR="0088214E" w:rsidRDefault="005770B4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Дуэт, трио, квартет, канон.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Выразительные возможности вокальной музыки, способы развития в ней (в том числе, имитация, контрапункт, вариационное развитие).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Анализ текста и определение характера голосов в дуэте, квартете.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в вариациях  смены интонаций, признаков первичных  жанров.</w:t>
      </w:r>
    </w:p>
    <w:p w14:paraId="31E4C983" w14:textId="77777777" w:rsidR="00A27841" w:rsidRPr="002E7E52" w:rsidRDefault="00A27841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 к мелодиям русских народных песен.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вариаций на мелодию с изменением первичного жанра (смена размера, темпа, динамики, регистра).</w:t>
      </w:r>
    </w:p>
    <w:p w14:paraId="31138035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542A2E05" w14:textId="77777777" w:rsidR="00617C1B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lastRenderedPageBreak/>
        <w:t>П.И. Чайковский опера «Евгений Онегин»: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 дуэт «С</w:t>
      </w:r>
      <w:r>
        <w:rPr>
          <w:rStyle w:val="115pt0"/>
          <w:rFonts w:eastAsiaTheme="minorHAnsi"/>
          <w:sz w:val="28"/>
          <w:szCs w:val="28"/>
        </w:rPr>
        <w:t xml:space="preserve">лыхали ль вы», </w:t>
      </w:r>
    </w:p>
    <w:p w14:paraId="71345B91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квартет и канон</w:t>
      </w:r>
    </w:p>
    <w:p w14:paraId="00A9BD25" w14:textId="77777777" w:rsidR="005770B4" w:rsidRPr="002E7E52" w:rsidRDefault="009E1BDE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В.А. Моцарт</w:t>
      </w:r>
      <w:r w:rsidR="0007385D">
        <w:rPr>
          <w:rStyle w:val="115pt0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0"/>
          <w:rFonts w:eastAsiaTheme="minorHAnsi"/>
          <w:sz w:val="28"/>
          <w:szCs w:val="28"/>
        </w:rPr>
        <w:t>дуэт</w:t>
      </w:r>
      <w:r w:rsidR="005C23B0">
        <w:rPr>
          <w:rStyle w:val="115pt0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 </w:t>
      </w:r>
      <w:proofErr w:type="spellStart"/>
      <w:r w:rsidR="005770B4" w:rsidRPr="002E7E52">
        <w:rPr>
          <w:rStyle w:val="115pt0"/>
          <w:rFonts w:eastAsiaTheme="minorHAnsi"/>
          <w:sz w:val="28"/>
          <w:szCs w:val="28"/>
        </w:rPr>
        <w:t>Папагено</w:t>
      </w:r>
      <w:proofErr w:type="spellEnd"/>
      <w:r w:rsidR="005770B4" w:rsidRPr="002E7E52">
        <w:rPr>
          <w:rStyle w:val="115pt0"/>
          <w:rFonts w:eastAsiaTheme="minorHAnsi"/>
          <w:sz w:val="28"/>
          <w:szCs w:val="28"/>
        </w:rPr>
        <w:t xml:space="preserve"> и </w:t>
      </w:r>
      <w:r w:rsidR="005C23B0">
        <w:rPr>
          <w:rStyle w:val="115pt0"/>
          <w:rFonts w:eastAsiaTheme="minorHAnsi"/>
          <w:sz w:val="28"/>
          <w:szCs w:val="28"/>
        </w:rPr>
        <w:t xml:space="preserve"> </w:t>
      </w:r>
      <w:proofErr w:type="spellStart"/>
      <w:r w:rsidR="0007385D">
        <w:rPr>
          <w:rStyle w:val="115pt0"/>
          <w:rFonts w:eastAsiaTheme="minorHAnsi"/>
          <w:sz w:val="28"/>
          <w:szCs w:val="28"/>
        </w:rPr>
        <w:t>Папагены</w:t>
      </w:r>
      <w:proofErr w:type="spellEnd"/>
      <w:r w:rsidR="0007385D">
        <w:rPr>
          <w:rStyle w:val="115pt0"/>
          <w:rFonts w:eastAsiaTheme="minorHAnsi"/>
          <w:sz w:val="28"/>
          <w:szCs w:val="28"/>
        </w:rPr>
        <w:t>; дуэт Фигаро и Сюзанны</w:t>
      </w:r>
    </w:p>
    <w:p w14:paraId="0AC9E479" w14:textId="77777777" w:rsidR="00617C1B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 xml:space="preserve">М.И. Глинка опера «Руслан и Людмила»: канон «Какое чудное </w:t>
      </w:r>
    </w:p>
    <w:p w14:paraId="7E4EB9FD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мгновенье»</w:t>
      </w:r>
    </w:p>
    <w:p w14:paraId="2D4227EB" w14:textId="77777777" w:rsidR="0007385D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«Детски</w:t>
      </w:r>
      <w:r w:rsidR="009E1BDE">
        <w:rPr>
          <w:rStyle w:val="115pt"/>
          <w:rFonts w:eastAsiaTheme="minorHAnsi"/>
          <w:sz w:val="28"/>
          <w:szCs w:val="28"/>
        </w:rPr>
        <w:t>й альбом»: «Камаринская»</w:t>
      </w:r>
    </w:p>
    <w:p w14:paraId="5E022E1F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Ка</w:t>
      </w:r>
      <w:r w:rsidRPr="002E7E52">
        <w:rPr>
          <w:rStyle w:val="115pt"/>
          <w:rFonts w:eastAsiaTheme="minorHAnsi"/>
          <w:sz w:val="28"/>
          <w:szCs w:val="28"/>
        </w:rPr>
        <w:softHyphen/>
        <w:t>маринская (в исполнении оркестра русск</w:t>
      </w:r>
      <w:r w:rsidR="009E1BDE">
        <w:rPr>
          <w:rStyle w:val="115pt"/>
          <w:rFonts w:eastAsiaTheme="minorHAnsi"/>
          <w:sz w:val="28"/>
          <w:szCs w:val="28"/>
        </w:rPr>
        <w:t>их народных ин</w:t>
      </w:r>
      <w:r w:rsidR="009E1BDE">
        <w:rPr>
          <w:rStyle w:val="115pt"/>
          <w:rFonts w:eastAsiaTheme="minorHAnsi"/>
          <w:sz w:val="28"/>
          <w:szCs w:val="28"/>
        </w:rPr>
        <w:softHyphen/>
        <w:t>струментов)</w:t>
      </w:r>
    </w:p>
    <w:p w14:paraId="14B04D9B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М.И. Глинк</w:t>
      </w:r>
      <w:r w:rsidR="0007385D">
        <w:rPr>
          <w:rStyle w:val="115pt"/>
          <w:rFonts w:eastAsiaTheme="minorHAnsi"/>
          <w:sz w:val="28"/>
          <w:szCs w:val="28"/>
        </w:rPr>
        <w:t>а «Камаринская», Персидский хор</w:t>
      </w:r>
    </w:p>
    <w:p w14:paraId="4A9DEDD4" w14:textId="77777777" w:rsidR="0088214E" w:rsidRPr="0007385D" w:rsidRDefault="005770B4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Г.В</w:t>
      </w:r>
      <w:r w:rsidR="0007385D">
        <w:rPr>
          <w:rStyle w:val="115pt"/>
          <w:rFonts w:eastAsiaTheme="minorHAnsi"/>
          <w:sz w:val="28"/>
          <w:szCs w:val="28"/>
        </w:rPr>
        <w:t>. Свиридов Колыбельная песенка</w:t>
      </w:r>
    </w:p>
    <w:p w14:paraId="27B9B289" w14:textId="77777777" w:rsidR="00A27841" w:rsidRPr="002E7E52" w:rsidRDefault="00A27841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Программная музыка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 Продолжение темы «Содержание музыки». Роль и значение программы в музыке. Одна программа - разный замысел.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Музыкальный портрет, пейзаж, бытовая сценка как импульс для выражения мыслей и чувств композитора.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Тема времен года. </w:t>
      </w:r>
    </w:p>
    <w:p w14:paraId="1A03076A" w14:textId="77777777" w:rsidR="00617C1B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Работа с таблицей из учебника. Запись в </w:t>
      </w:r>
    </w:p>
    <w:p w14:paraId="01403897" w14:textId="77777777" w:rsidR="00A27841" w:rsidRPr="002E7E52" w:rsidRDefault="005770B4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тетрадь примеров программной музыки из своего репертуара. </w:t>
      </w:r>
    </w:p>
    <w:p w14:paraId="17C7AC7C" w14:textId="77777777" w:rsidR="009E1BDE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230CA4B" w14:textId="77777777" w:rsidR="00617C1B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</w:t>
      </w:r>
      <w:r w:rsidR="0007385D">
        <w:rPr>
          <w:rStyle w:val="115pt"/>
          <w:rFonts w:eastAsiaTheme="minorHAnsi"/>
          <w:sz w:val="28"/>
          <w:szCs w:val="28"/>
        </w:rPr>
        <w:t xml:space="preserve">. Чайковский «Времена года»: «У камелька», «Масленица», </w:t>
      </w:r>
    </w:p>
    <w:p w14:paraId="04CD7BE6" w14:textId="77777777" w:rsidR="005770B4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«Святки»</w:t>
      </w:r>
    </w:p>
    <w:p w14:paraId="5A16DDDA" w14:textId="77777777" w:rsidR="00A27841" w:rsidRPr="002E7E52" w:rsidRDefault="0007385D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А. Вивальди «Времена года»: « Зима»</w:t>
      </w:r>
    </w:p>
    <w:p w14:paraId="3A49CFFC" w14:textId="77777777" w:rsidR="0088214E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630D85">
        <w:rPr>
          <w:rFonts w:ascii="Times New Roman" w:hAnsi="Times New Roman" w:cs="Times New Roman"/>
          <w:b/>
          <w:sz w:val="28"/>
          <w:szCs w:val="28"/>
          <w:lang w:val="ru-RU"/>
        </w:rPr>
        <w:t>Приемы создания комических образов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: утрирование интонаций, неожиданные, резкие смены в звучании (игровая логика).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Игра ритмов, «неверных» нот, дразнилки, преувеличения.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Интонация насмешки и ее соединение со зримым пластическим образом в жанре частушки.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Чтение стихов с соответствующей интонацией.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типа интонации и неожиданных ситуаций в их развитии.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88214E">
        <w:rPr>
          <w:rFonts w:ascii="Times New Roman" w:hAnsi="Times New Roman" w:cs="Times New Roman"/>
          <w:sz w:val="28"/>
          <w:szCs w:val="28"/>
          <w:lang w:val="ru-RU"/>
        </w:rPr>
        <w:t>Викторины, кроссворды.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Беседа и обмен мнениями о развитии музыкального образа в незнакомом произведении.</w:t>
      </w:r>
    </w:p>
    <w:p w14:paraId="3CBCBD94" w14:textId="77777777" w:rsidR="00617C1B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к исполнению какой-либо детской </w:t>
      </w:r>
    </w:p>
    <w:p w14:paraId="2FC1B819" w14:textId="77777777" w:rsidR="00A27841" w:rsidRPr="002E7E52" w:rsidRDefault="005770B4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частушки (о школьной жизни).</w:t>
      </w:r>
    </w:p>
    <w:p w14:paraId="35C06F0C" w14:textId="77777777" w:rsidR="0007385D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27102A4" w14:textId="77777777" w:rsidR="005770B4" w:rsidRPr="002E7E52" w:rsidRDefault="0007385D" w:rsidP="0088214E">
      <w:pPr>
        <w:jc w:val="both"/>
        <w:rPr>
          <w:rStyle w:val="115pt"/>
          <w:rFonts w:eastAsiaTheme="minorEastAsia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lastRenderedPageBreak/>
        <w:t xml:space="preserve">С.С. Прокофьев «Детская музыка»: </w:t>
      </w:r>
      <w:r w:rsidR="005770B4" w:rsidRPr="002E7E52">
        <w:rPr>
          <w:rStyle w:val="115pt"/>
          <w:rFonts w:eastAsiaTheme="minorHAnsi"/>
          <w:sz w:val="28"/>
          <w:szCs w:val="28"/>
        </w:rPr>
        <w:t>«Пятнаш</w:t>
      </w:r>
      <w:r w:rsidR="00630D85">
        <w:rPr>
          <w:rStyle w:val="115pt"/>
          <w:rFonts w:eastAsiaTheme="minorHAnsi"/>
          <w:sz w:val="28"/>
          <w:szCs w:val="28"/>
        </w:rPr>
        <w:t>ки»,</w:t>
      </w:r>
      <w:r w:rsidR="0022356D" w:rsidRP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«Шествие кузнечиков»,</w:t>
      </w:r>
      <w:r w:rsid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Марш</w:t>
      </w:r>
      <w:r>
        <w:rPr>
          <w:rStyle w:val="115pt"/>
          <w:rFonts w:eastAsiaTheme="minorEastAsia"/>
          <w:sz w:val="28"/>
          <w:szCs w:val="28"/>
        </w:rPr>
        <w:t>,</w:t>
      </w:r>
      <w:r w:rsidR="00630D85">
        <w:rPr>
          <w:rStyle w:val="115pt"/>
          <w:rFonts w:eastAsiaTheme="minorHAnsi"/>
          <w:sz w:val="28"/>
          <w:szCs w:val="28"/>
        </w:rPr>
        <w:t xml:space="preserve"> Галоп  из балета «Золушка»</w:t>
      </w:r>
      <w:r>
        <w:rPr>
          <w:rStyle w:val="115pt"/>
          <w:rFonts w:eastAsiaTheme="minorHAnsi"/>
          <w:sz w:val="28"/>
          <w:szCs w:val="28"/>
        </w:rPr>
        <w:t>,</w:t>
      </w:r>
      <w:r w:rsidR="0022356D">
        <w:rPr>
          <w:rStyle w:val="115pt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о</w:t>
      </w:r>
      <w:r w:rsidR="005770B4" w:rsidRPr="002E7E52">
        <w:rPr>
          <w:rStyle w:val="115pt"/>
          <w:rFonts w:eastAsiaTheme="minorEastAsia"/>
          <w:sz w:val="28"/>
          <w:szCs w:val="28"/>
        </w:rPr>
        <w:t>пера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«Любовь к трем апельсинам»: Марш, Скерцо</w:t>
      </w:r>
    </w:p>
    <w:p w14:paraId="347F1AE8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 xml:space="preserve">Д.Б. </w:t>
      </w:r>
      <w:proofErr w:type="spellStart"/>
      <w:r w:rsidRPr="002E7E52">
        <w:rPr>
          <w:rStyle w:val="115pt"/>
          <w:rFonts w:eastAsiaTheme="minorHAnsi"/>
          <w:sz w:val="28"/>
          <w:szCs w:val="28"/>
        </w:rPr>
        <w:t>Кабале</w:t>
      </w:r>
      <w:r w:rsidR="0007385D">
        <w:rPr>
          <w:rStyle w:val="115pt"/>
          <w:rFonts w:eastAsiaTheme="minorHAnsi"/>
          <w:sz w:val="28"/>
          <w:szCs w:val="28"/>
        </w:rPr>
        <w:t>в</w:t>
      </w:r>
      <w:r w:rsidR="0007385D">
        <w:rPr>
          <w:rStyle w:val="115pt"/>
          <w:rFonts w:eastAsiaTheme="minorHAnsi"/>
          <w:sz w:val="28"/>
          <w:szCs w:val="28"/>
        </w:rPr>
        <w:softHyphen/>
        <w:t>ский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«Клоуны», Рондо-токката</w:t>
      </w:r>
    </w:p>
    <w:p w14:paraId="0B37FB25" w14:textId="77777777" w:rsidR="005770B4" w:rsidRPr="002E7E52" w:rsidRDefault="00294445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proofErr w:type="spellStart"/>
      <w:r w:rsidR="0007385D">
        <w:rPr>
          <w:rStyle w:val="115pt"/>
          <w:rFonts w:eastAsiaTheme="minorHAnsi"/>
          <w:sz w:val="28"/>
          <w:szCs w:val="28"/>
        </w:rPr>
        <w:t>Джоплин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</w:t>
      </w:r>
      <w:r w:rsidR="005C23B0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Рэгтайм</w:t>
      </w:r>
    </w:p>
    <w:p w14:paraId="7DAA6B24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proofErr w:type="gramStart"/>
      <w:r w:rsidRPr="002E7E52">
        <w:rPr>
          <w:rStyle w:val="115pt"/>
          <w:rFonts w:eastAsiaTheme="minorHAnsi"/>
          <w:sz w:val="28"/>
          <w:szCs w:val="28"/>
        </w:rPr>
        <w:t>И.Ф.Стравин</w:t>
      </w:r>
      <w:r w:rsidR="0007385D">
        <w:rPr>
          <w:rStyle w:val="115pt"/>
          <w:rFonts w:eastAsiaTheme="minorHAnsi"/>
          <w:sz w:val="28"/>
          <w:szCs w:val="28"/>
        </w:rPr>
        <w:t xml:space="preserve">ский </w:t>
      </w:r>
      <w:r w:rsidRPr="002E7E52">
        <w:rPr>
          <w:rStyle w:val="115pt"/>
          <w:rFonts w:eastAsiaTheme="minorHAnsi"/>
          <w:sz w:val="28"/>
          <w:szCs w:val="28"/>
        </w:rPr>
        <w:t xml:space="preserve"> балет</w:t>
      </w:r>
      <w:proofErr w:type="gramEnd"/>
      <w:r w:rsidR="00617C1B">
        <w:rPr>
          <w:rStyle w:val="115pt"/>
          <w:rFonts w:eastAsiaTheme="minorHAnsi"/>
          <w:sz w:val="28"/>
          <w:szCs w:val="28"/>
        </w:rPr>
        <w:t xml:space="preserve"> </w:t>
      </w:r>
      <w:r w:rsidRPr="002E7E52">
        <w:rPr>
          <w:rStyle w:val="115pt"/>
          <w:rFonts w:eastAsiaTheme="minorHAnsi"/>
          <w:sz w:val="28"/>
          <w:szCs w:val="28"/>
        </w:rPr>
        <w:t>«Жар-птица»</w:t>
      </w:r>
      <w:r w:rsidR="0007385D">
        <w:rPr>
          <w:rStyle w:val="115pt"/>
          <w:rFonts w:eastAsiaTheme="minorHAnsi"/>
          <w:sz w:val="28"/>
          <w:szCs w:val="28"/>
        </w:rPr>
        <w:t xml:space="preserve">: </w:t>
      </w:r>
      <w:r w:rsidR="005C23B0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Поганый пляс Ко</w:t>
      </w:r>
      <w:r w:rsidR="0007385D">
        <w:rPr>
          <w:rStyle w:val="115pt"/>
          <w:rFonts w:eastAsiaTheme="minorHAnsi"/>
          <w:sz w:val="28"/>
          <w:szCs w:val="28"/>
        </w:rPr>
        <w:softHyphen/>
        <w:t>щеева царства</w:t>
      </w:r>
    </w:p>
    <w:p w14:paraId="0DDD46D5" w14:textId="77777777" w:rsidR="00A27841" w:rsidRPr="002E7E52" w:rsidRDefault="0007385D" w:rsidP="0088214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 xml:space="preserve">К. Дебюсси «Кукольный </w:t>
      </w:r>
      <w:proofErr w:type="spellStart"/>
      <w:r>
        <w:rPr>
          <w:rStyle w:val="115pt"/>
          <w:rFonts w:eastAsiaTheme="minorHAnsi"/>
          <w:sz w:val="28"/>
          <w:szCs w:val="28"/>
        </w:rPr>
        <w:t>кэк-уок</w:t>
      </w:r>
      <w:proofErr w:type="spellEnd"/>
      <w:r>
        <w:rPr>
          <w:rStyle w:val="115pt"/>
          <w:rFonts w:eastAsiaTheme="minorHAnsi"/>
          <w:sz w:val="28"/>
          <w:szCs w:val="28"/>
        </w:rPr>
        <w:t>»</w:t>
      </w:r>
    </w:p>
    <w:p w14:paraId="7CF30B81" w14:textId="77777777" w:rsidR="005770B4" w:rsidRPr="002E7E52" w:rsidRDefault="002418A0" w:rsidP="0088214E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Третий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 обучения</w:t>
      </w:r>
    </w:p>
    <w:p w14:paraId="130D4190" w14:textId="77777777" w:rsidR="0022356D" w:rsidRDefault="002418A0" w:rsidP="0088214E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1: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Народное творчество.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Годовой круг календарных праздников.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Календарные песни.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Цикл осенних праздников и песен.</w:t>
      </w:r>
    </w:p>
    <w:p w14:paraId="7E98E1CA" w14:textId="77777777" w:rsidR="0088214E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Народное творчество - этимология слов.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Традиции, обычаи разных народов.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Народный календарь - совокупность духовной жизни народа. Соединение в нем праздников земледельческого, православного и современного государственного календаря.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Ведение календаря, отражающего долготу дня, в течение года.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Драматизация песен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«Комара женить мы будем», «А кто у нас гость большой»).</w:t>
      </w:r>
    </w:p>
    <w:p w14:paraId="4A1AF03A" w14:textId="77777777" w:rsidR="002418A0" w:rsidRPr="002E7E52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ч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тение и анализ текста песен (метафоры, олицетворения).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5BC8" w:rsidRPr="002E7E52">
        <w:rPr>
          <w:rFonts w:ascii="Times New Roman" w:hAnsi="Times New Roman" w:cs="Times New Roman"/>
          <w:sz w:val="28"/>
          <w:szCs w:val="28"/>
          <w:lang w:val="ru-RU"/>
        </w:rPr>
        <w:t>Создание своего личного (семейного) годового круга праздников.</w:t>
      </w:r>
    </w:p>
    <w:p w14:paraId="067EC601" w14:textId="77777777" w:rsidR="0088214E" w:rsidRPr="0007385D" w:rsidRDefault="002418A0" w:rsidP="0007385D">
      <w:pPr>
        <w:jc w:val="both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Style w:val="115pt"/>
          <w:rFonts w:eastAsiaTheme="minorEastAsia"/>
          <w:sz w:val="28"/>
          <w:szCs w:val="28"/>
        </w:rPr>
        <w:t>Колыбельные, потешки, считалки, хороводные, игровые: «Каравай», «Заинька», «У медведя во бору» (два варианта), «Во саду ли» (два варианта),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 w:rsidR="00835991" w:rsidRPr="0088214E">
        <w:rPr>
          <w:rStyle w:val="5105pt"/>
          <w:rFonts w:eastAsiaTheme="majorEastAsia"/>
          <w:b w:val="0"/>
          <w:i w:val="0"/>
          <w:sz w:val="28"/>
          <w:szCs w:val="28"/>
        </w:rPr>
        <w:t>«Курочки и петушки», «Дрема», «Где был, Иванушка», «Комара женить мы будем», «Царь по городу гуляет»,</w:t>
      </w:r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 xml:space="preserve">  «Вью, вью, вью я </w:t>
      </w:r>
      <w:proofErr w:type="spellStart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капусточку</w:t>
      </w:r>
      <w:proofErr w:type="spellEnd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»;  величальные («Кто у нас хороший», «А кто у нас моден», «А кто у нас гость большой»).</w:t>
      </w:r>
    </w:p>
    <w:p w14:paraId="487EBB2D" w14:textId="77777777" w:rsidR="0022356D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2:</w:t>
      </w:r>
      <w:r w:rsidR="0083599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835991" w:rsidRPr="0022356D">
        <w:rPr>
          <w:rFonts w:ascii="Times New Roman" w:hAnsi="Times New Roman" w:cs="Times New Roman"/>
          <w:b/>
          <w:sz w:val="28"/>
          <w:szCs w:val="28"/>
          <w:lang w:val="ru-RU"/>
        </w:rPr>
        <w:t>Протяжные лирические песни, плачи.</w:t>
      </w:r>
    </w:p>
    <w:p w14:paraId="40DF8AA2" w14:textId="77777777" w:rsidR="0022356D" w:rsidRDefault="0083599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Яркие поэтические образы, 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особенности мелодии, ритма,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многоголосие.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Былины - эпические сказания. Особенности музыкальной речи, ритмики, размера. Примеры исполнения былин народными сказителями.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4B9D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Исторические </w:t>
      </w:r>
      <w:r w:rsidR="00394B9D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песни. Претворение мелодии песни «Как за речкою да за Дарьею» в музыке Н. А. Римского-Корсакова («Сеча при Керженце»).</w:t>
      </w:r>
    </w:p>
    <w:p w14:paraId="5AD64829" w14:textId="77777777" w:rsidR="00835991" w:rsidRPr="002E7E52" w:rsidRDefault="00394B9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Чтение текстов песен, пение и анализ. Чтение былин в манере эпических сказаний.</w:t>
      </w:r>
    </w:p>
    <w:p w14:paraId="699B2888" w14:textId="77777777" w:rsidR="00835991" w:rsidRPr="002E7E52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подголоска (косвенное голосоведение, гетерофония). Изготовление макетов и рисунков щитов русских и монгольских воинов. Работа с графиком.</w:t>
      </w:r>
    </w:p>
    <w:p w14:paraId="006EC8DE" w14:textId="77777777" w:rsidR="00617C1B" w:rsidRDefault="007503C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351CAFDC" w14:textId="77777777" w:rsidR="00617C1B" w:rsidRDefault="00835991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«Полоса ль моя», «Как по морю», «Не одна-то во поле до</w:t>
      </w:r>
      <w:r w:rsidRPr="002E7E52">
        <w:rPr>
          <w:rStyle w:val="115pt"/>
          <w:rFonts w:eastAsiaTheme="minorHAnsi"/>
          <w:sz w:val="28"/>
          <w:szCs w:val="28"/>
        </w:rPr>
        <w:softHyphen/>
        <w:t xml:space="preserve">роженька», </w:t>
      </w:r>
    </w:p>
    <w:p w14:paraId="28936224" w14:textId="77777777" w:rsidR="0088214E" w:rsidRDefault="00835991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«Вниз по матушке по Волге», «Ты рек</w:t>
      </w:r>
      <w:r w:rsidR="0088214E">
        <w:rPr>
          <w:rStyle w:val="115pt"/>
          <w:rFonts w:eastAsiaTheme="minorHAnsi"/>
          <w:sz w:val="28"/>
          <w:szCs w:val="28"/>
        </w:rPr>
        <w:t>а ль моя», «Не летай, соловей»;</w:t>
      </w:r>
    </w:p>
    <w:p w14:paraId="3928CE8A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А.П. Бородин</w:t>
      </w:r>
      <w:r w:rsidR="00835991" w:rsidRPr="002E7E52">
        <w:rPr>
          <w:rStyle w:val="115pt"/>
          <w:rFonts w:eastAsiaTheme="minorHAnsi"/>
          <w:sz w:val="28"/>
          <w:szCs w:val="28"/>
        </w:rPr>
        <w:t xml:space="preserve"> опер</w:t>
      </w:r>
      <w:r>
        <w:rPr>
          <w:rStyle w:val="115pt"/>
          <w:rFonts w:eastAsiaTheme="minorHAnsi"/>
          <w:sz w:val="28"/>
          <w:szCs w:val="28"/>
        </w:rPr>
        <w:t>а «Князь Игорь»: Плач Ярославны</w:t>
      </w:r>
    </w:p>
    <w:p w14:paraId="6D8862F4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 хор «Ах, ты свет, Людмила»</w:t>
      </w:r>
    </w:p>
    <w:p w14:paraId="2449127E" w14:textId="77777777" w:rsidR="00617C1B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Н.А. Римского-Корсакова</w:t>
      </w:r>
      <w:r>
        <w:rPr>
          <w:rStyle w:val="115pt"/>
          <w:rFonts w:eastAsiaTheme="minorHAnsi"/>
          <w:sz w:val="28"/>
          <w:szCs w:val="28"/>
        </w:rPr>
        <w:t xml:space="preserve"> Русская народная песня «</w:t>
      </w:r>
      <w:r w:rsidR="00835991" w:rsidRPr="002E7E52">
        <w:rPr>
          <w:rStyle w:val="115pt"/>
          <w:rFonts w:eastAsiaTheme="minorHAnsi"/>
          <w:sz w:val="28"/>
          <w:szCs w:val="28"/>
        </w:rPr>
        <w:t>Как за речкою»</w:t>
      </w:r>
      <w:r>
        <w:rPr>
          <w:rStyle w:val="115pt"/>
          <w:rFonts w:eastAsiaTheme="minorHAnsi"/>
          <w:sz w:val="28"/>
          <w:szCs w:val="28"/>
        </w:rPr>
        <w:t xml:space="preserve">, </w:t>
      </w:r>
    </w:p>
    <w:p w14:paraId="22573C53" w14:textId="77777777" w:rsidR="00617C1B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обработка</w:t>
      </w:r>
      <w:r w:rsidR="00835991" w:rsidRPr="002E7E52">
        <w:rPr>
          <w:rStyle w:val="115pt"/>
          <w:rFonts w:eastAsiaTheme="minorHAnsi"/>
          <w:sz w:val="28"/>
          <w:szCs w:val="28"/>
        </w:rPr>
        <w:t>; «Сеча при Керженце» из оперы «Ска</w:t>
      </w:r>
      <w:r w:rsidR="0007385D">
        <w:rPr>
          <w:rStyle w:val="115pt"/>
          <w:rFonts w:eastAsiaTheme="minorHAnsi"/>
          <w:sz w:val="28"/>
          <w:szCs w:val="28"/>
        </w:rPr>
        <w:t xml:space="preserve">зание о невидимом граде </w:t>
      </w:r>
    </w:p>
    <w:p w14:paraId="07B1F9BF" w14:textId="77777777" w:rsidR="0088214E" w:rsidRPr="002E7E52" w:rsidRDefault="0007385D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Китеже»</w:t>
      </w:r>
    </w:p>
    <w:p w14:paraId="51C6D3B3" w14:textId="77777777" w:rsidR="00CC7613" w:rsidRDefault="002418A0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3:</w:t>
      </w:r>
      <w:r w:rsidR="009B604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7385D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52C3" w:rsidRPr="00CC7613">
        <w:rPr>
          <w:rFonts w:ascii="Times New Roman" w:hAnsi="Times New Roman" w:cs="Times New Roman"/>
          <w:b/>
          <w:sz w:val="28"/>
          <w:szCs w:val="28"/>
          <w:lang w:val="ru-RU"/>
        </w:rPr>
        <w:t>Жанры в музыке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Первичные жанры, концертные жанры.</w:t>
      </w:r>
    </w:p>
    <w:p w14:paraId="53B46686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Городская песня, канты. Св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язь с музыкой городского быта,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с профессиональным творчеством. Пение и анализ текста, мелодии, аккомпанемента.  Куплет, форма периода.</w:t>
      </w:r>
    </w:p>
    <w:p w14:paraId="4ACDFD1E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 как самая ранняя многоголосная городская песня.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Виваты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. Вариации на темы песен.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Черты канта в хоре М. И. Глинки «Славься». </w:t>
      </w:r>
    </w:p>
    <w:p w14:paraId="5B744AF4" w14:textId="77777777" w:rsidR="00312E06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Пение песен, подбор баса, аккордов.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6C516D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своего «музыкального дерева».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</w:p>
    <w:p w14:paraId="317C93D2" w14:textId="77777777" w:rsidR="002418A0" w:rsidRPr="002E7E52" w:rsidRDefault="007503C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0952C3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«Выхожу один я на дорогу», «Среди долины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 xml:space="preserve">», «Славны были наши деды»,  «Степь да степь кругом», «Вечерний </w:t>
      </w:r>
      <w:r w:rsidR="000952C3" w:rsidRPr="002E7E52">
        <w:rPr>
          <w:rStyle w:val="115pt"/>
          <w:rFonts w:eastAsiaTheme="minorHAnsi"/>
          <w:sz w:val="28"/>
          <w:szCs w:val="28"/>
        </w:rPr>
        <w:lastRenderedPageBreak/>
        <w:t xml:space="preserve">звон», «Грянул внезапно гром»;  канты: «Орле Российский», «Начну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играти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 xml:space="preserve"> я на скрипицах» (или другие по выбору педагога); М.И. Глинка, Вариации на тему песни «Среди долины </w:t>
      </w:r>
      <w:proofErr w:type="spellStart"/>
      <w:r w:rsidR="008F236A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8F236A">
        <w:rPr>
          <w:rStyle w:val="115pt"/>
          <w:rFonts w:eastAsiaTheme="minorHAnsi"/>
          <w:sz w:val="28"/>
          <w:szCs w:val="28"/>
        </w:rPr>
        <w:t>»;  опера «Жизнь за царя»: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 хор «Славься».</w:t>
      </w:r>
    </w:p>
    <w:p w14:paraId="133FB53C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0952C3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Марши.</w:t>
      </w:r>
    </w:p>
    <w:p w14:paraId="0E187F63" w14:textId="77777777" w:rsidR="004B331F" w:rsidRPr="00312E06" w:rsidRDefault="000952C3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Жанровые признаки марша, образное содержание. Марши военные, героические, детские, сказочные, марши-шествия</w:t>
      </w:r>
      <w:r w:rsidR="004B331F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Трехчастная форма. Понятие о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маршевости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Инструментарий, особенности оркестровки.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Работа с таблицей в учебнике.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признаков марша, структуры.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CDBC278" w14:textId="77777777" w:rsidR="002418A0" w:rsidRPr="00312E06" w:rsidRDefault="002418A0" w:rsidP="00F222E1">
      <w:pPr>
        <w:tabs>
          <w:tab w:val="center" w:pos="5587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Найти примеры различных по характеру маршей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Сочинить маршевые ритмические рисунки.</w:t>
      </w:r>
    </w:p>
    <w:p w14:paraId="75C056B3" w14:textId="77777777" w:rsidR="008F236A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="002418A0"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ECAFA73" w14:textId="77777777" w:rsidR="00703A3C" w:rsidRPr="00312E06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Г.В.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виридов Военный марш</w:t>
      </w:r>
    </w:p>
    <w:p w14:paraId="7BF6FD7E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Верди опера «Аида»: Марш</w:t>
      </w:r>
    </w:p>
    <w:p w14:paraId="4D67C462" w14:textId="77777777" w:rsidR="00617C1B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Марш де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ре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вянных солдатиков», </w:t>
      </w:r>
    </w:p>
    <w:p w14:paraId="20E5B5F3" w14:textId="77777777" w:rsidR="008F236A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>Похороны ку</w:t>
      </w:r>
      <w:r>
        <w:rPr>
          <w:rFonts w:ascii="Times New Roman" w:hAnsi="Times New Roman" w:cs="Times New Roman"/>
          <w:sz w:val="28"/>
          <w:szCs w:val="28"/>
          <w:lang w:val="ru-RU"/>
        </w:rPr>
        <w:t>клы»</w:t>
      </w:r>
    </w:p>
    <w:p w14:paraId="2781F6A8" w14:textId="77777777" w:rsidR="00703A3C" w:rsidRPr="002E7E52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ба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лет «Щелкунчик»: Марш</w:t>
      </w:r>
    </w:p>
    <w:p w14:paraId="3FE05A88" w14:textId="77777777" w:rsidR="00617C1B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пера «Любовь к трем апельсинам»: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Марш;  балет </w:t>
      </w:r>
    </w:p>
    <w:p w14:paraId="1CFDE288" w14:textId="77777777" w:rsidR="00703A3C" w:rsidRPr="002E7E52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«Ромео и Джу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льетта»:  «Танец рыцарей»</w:t>
      </w:r>
    </w:p>
    <w:p w14:paraId="52E84E0D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 В пещере горного короля»</w:t>
      </w:r>
    </w:p>
    <w:p w14:paraId="35072FFA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Марш Черномора</w:t>
      </w:r>
    </w:p>
    <w:p w14:paraId="6FC848D5" w14:textId="77777777" w:rsidR="00B963DC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Шопен Прелюдия до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минор</w:t>
      </w:r>
    </w:p>
    <w:p w14:paraId="719F0A5D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8F236A" w:rsidRPr="008F23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Обычаи и традиции зимних праздников.</w:t>
      </w:r>
    </w:p>
    <w:p w14:paraId="7D5D7CB4" w14:textId="77777777" w:rsidR="00CC7613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Древний праздник зимнего солнцеворота - Коляда.</w:t>
      </w:r>
      <w:r w:rsidR="00312E06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Зимние посиделки. Сочельник.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Рождество Христово. Святки. Ряженье, гадания.</w:t>
      </w:r>
    </w:p>
    <w:p w14:paraId="06860D64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Жанровое разнообразие песен: колядки,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авсеньки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щедровки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вин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оградья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, подблюдные, корильные.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анализ авторских обработок песен (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А.Лядов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Н.Римский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-Корсаков). Драматизация, разыгрывание сюжетов.</w:t>
      </w:r>
    </w:p>
    <w:p w14:paraId="5FBC5C84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Пение песен из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пособий по сольфеджио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анализ содержания и структуры песен. </w:t>
      </w:r>
      <w:proofErr w:type="gram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Сочинение  современной</w:t>
      </w:r>
      <w:proofErr w:type="gram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величальной.</w:t>
      </w:r>
    </w:p>
    <w:p w14:paraId="58360DB7" w14:textId="77777777" w:rsidR="00703A3C" w:rsidRPr="00312E06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Песни «Зазимка-зима», «Сею-вею», «Коляда-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маледа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», «Как ходила Коляда», «Авсень», «Слава», «Добрый тебе вечер, ласковый хозяин», 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«Ой, </w:t>
      </w:r>
      <w:proofErr w:type="spellStart"/>
      <w:r w:rsidR="00312E06">
        <w:rPr>
          <w:rFonts w:ascii="Times New Roman" w:hAnsi="Times New Roman" w:cs="Times New Roman"/>
          <w:sz w:val="28"/>
          <w:szCs w:val="28"/>
          <w:lang w:val="ru-RU"/>
        </w:rPr>
        <w:t>авсень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>», «Уж я золото хоро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ню» и др.</w:t>
      </w:r>
    </w:p>
    <w:p w14:paraId="2CB9168C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А.К. Лядов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«Восемь рус</w:t>
      </w:r>
      <w:r>
        <w:rPr>
          <w:rFonts w:ascii="Times New Roman" w:hAnsi="Times New Roman" w:cs="Times New Roman"/>
          <w:sz w:val="28"/>
          <w:szCs w:val="28"/>
          <w:lang w:val="ru-RU"/>
        </w:rPr>
        <w:t>ских народных песен» («Коляда»)</w:t>
      </w:r>
    </w:p>
    <w:p w14:paraId="53A2D65E" w14:textId="77777777" w:rsidR="00312E06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 «Слава»</w:t>
      </w:r>
    </w:p>
    <w:p w14:paraId="2906C85D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8F236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Танцы.</w:t>
      </w:r>
    </w:p>
    <w:p w14:paraId="04416710" w14:textId="77777777" w:rsidR="00617C1B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Танцы народов мира: особенности музыкального языка, костюмы, </w:t>
      </w:r>
    </w:p>
    <w:p w14:paraId="5C1B8B08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пластика движения.</w:t>
      </w:r>
    </w:p>
    <w:p w14:paraId="27B190EB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Старинные та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нцы (шествия, хороводы, пляски).</w:t>
      </w:r>
    </w:p>
    <w:p w14:paraId="62114722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19 века.</w:t>
      </w:r>
    </w:p>
    <w:p w14:paraId="4BE2D34B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Разнообразие выразительных средств, пластика, формы бытования.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Музыкальная форма (старинная двухчастная, вариации, рондо).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танцевальности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Оркестровка, народные инструменты, симфонический оркестр.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элементов музыкальной речи, разделов формы,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Работа с текстом учебника, с таблицей по танцам.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Конкурс на лучшего знатока танцевальных жанров. Составление кроссвордов.</w:t>
      </w:r>
    </w:p>
    <w:p w14:paraId="57D0CC52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312E06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Анализ пьес по специальности, определение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Составление кроссвордов.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Сочинение пьес-моделей: период-этюд, период-марш и др.</w:t>
      </w:r>
    </w:p>
    <w:p w14:paraId="003B4B19" w14:textId="77777777" w:rsidR="00617C1B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DBCA15F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Старинные танцы из сюит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Г.Генделя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Ж.Б.Рамо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Г.Перселла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И.С.Баха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887A88F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народов мира.</w:t>
      </w:r>
    </w:p>
    <w:p w14:paraId="175A3F28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Европейские танцы 19 века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35A6C3" w14:textId="77777777" w:rsidR="00D435F9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35F9">
        <w:rPr>
          <w:rFonts w:ascii="Times New Roman" w:hAnsi="Times New Roman" w:cs="Times New Roman"/>
          <w:b/>
          <w:sz w:val="28"/>
          <w:szCs w:val="28"/>
          <w:lang w:val="ru-RU"/>
        </w:rPr>
        <w:t>Масленица. Цикл весеннее-летних праздников.</w:t>
      </w:r>
    </w:p>
    <w:p w14:paraId="314B80C0" w14:textId="77777777" w:rsidR="002418A0" w:rsidRPr="00153B7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Сретенье - встреча зимы и весны.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Масленица - один из передвижных праздников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Сюжеты песен. Обряд проводов масленицы в опере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Н.А.Римского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-Корсакова «Снегурочка».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Встреч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 весны 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образы птиц). 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Заклички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, веснянки.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Раз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лич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ные типы хороводов, драматизация, разыгрывание песен весенне-летнего цикла.</w:t>
      </w:r>
    </w:p>
    <w:p w14:paraId="38970D9B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подголосков. Изготовление поделок  (бумажные птицы, ч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учело масленицы, пшеничные бабы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5F1D492" w14:textId="77777777" w:rsidR="00BE73B7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«Масленая </w:t>
      </w:r>
      <w:proofErr w:type="spellStart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кукошейка</w:t>
      </w:r>
      <w:proofErr w:type="spellEnd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», «А мы Масленицу», «Ах, масле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ца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», «Середа да пятница», «Ты про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щай» и др.</w:t>
      </w:r>
    </w:p>
    <w:p w14:paraId="79748FAC" w14:textId="77777777" w:rsidR="00153B76" w:rsidRPr="008F236A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«Ой, кулики», «Весна, ве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сна красная», «Уж мы сеяли, сея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ли ленок», «А мы просо сеяли», «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Заплетися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плетень», «Вейся, вейся,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пустка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», «Ай, во поле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липенька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«Около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сырова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дуба», «Во поле береза», «Ой, чье ж это поле», «Со вьюном», «Ходила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младешенька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», «Бояре», «Где был, Иванушка».</w:t>
      </w:r>
    </w:p>
    <w:p w14:paraId="07B8A0E4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BE73B7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F2462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b/>
          <w:sz w:val="28"/>
          <w:szCs w:val="28"/>
          <w:lang w:val="ru-RU"/>
        </w:rPr>
        <w:t>Музыкальные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00F16A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Вступление, его образное содержание.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C3A5E41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Период: характеристика интонаций,  речь музыка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льного героя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исполнительский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репертуар 2, 3 классов).</w:t>
      </w:r>
    </w:p>
    <w:p w14:paraId="563EA8EC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Двухчастная форма - песенно-танцевальные жанры.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Введение буквенных обозначений структурных единиц.</w:t>
      </w:r>
    </w:p>
    <w:p w14:paraId="3CE34040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Трехчастная форма: анализ пьес из детского репертуара и пьес из собственного исполнительского репертуара учащихся.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5249AE8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Вариации: в народной музыке, старинные (Г.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Гендель), классические (В. Моца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рт), вариации </w:t>
      </w:r>
      <w:proofErr w:type="gramStart"/>
      <w:r w:rsidR="008F236A">
        <w:rPr>
          <w:rFonts w:ascii="Times New Roman" w:hAnsi="Times New Roman" w:cs="Times New Roman"/>
          <w:sz w:val="28"/>
          <w:szCs w:val="28"/>
          <w:lang w:val="ru-RU"/>
        </w:rPr>
        <w:t>сопрано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остинато</w:t>
      </w:r>
      <w:proofErr w:type="gramEnd"/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М.И.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Глинка ).</w:t>
      </w:r>
    </w:p>
    <w:p w14:paraId="1857B74F" w14:textId="77777777" w:rsidR="002418A0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Рондо.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на слух интонационных изменений в вариациях.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Чтение текста романса А.П.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Бородина «Спящая княжна», обсуждение  музыкальной формы. Слушание и анализ  произведений в форме рондо из программы 1, 2, 3 классов.</w:t>
      </w:r>
    </w:p>
    <w:p w14:paraId="78202371" w14:textId="77777777" w:rsidR="002418A0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варианта музыкальной формы в  сюжете известной сказки.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Подготовка к исполнению в классе примеров на простые формы из своего исполнительского репертуара. Изготовление карточек - рисунков к различным музыкальным формам.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примеров по пройденным темам: от игровых моделей к пьесам на основе этих моделей, например, от секвенции к этюду, от первичных жанров к вариациям и т.д.</w:t>
      </w:r>
    </w:p>
    <w:p w14:paraId="03FCACC7" w14:textId="77777777" w:rsidR="008F236A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F7CF230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Вступление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763CF23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«Шарманщик»</w:t>
      </w:r>
    </w:p>
    <w:p w14:paraId="5B0E584A" w14:textId="77777777" w:rsidR="008F236A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«Времена года»: «Песнь жаворонка»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05E0246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романс «Жаворонок»</w:t>
      </w:r>
    </w:p>
    <w:p w14:paraId="418A06C7" w14:textId="77777777" w:rsidR="00617C1B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Римский-Корсаков опера «Садко»: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вступление,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732E7D8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«Снегурочка»: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вступление.</w:t>
      </w:r>
    </w:p>
    <w:p w14:paraId="26F5245C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Период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5809D90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И. Г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айдн Соната ре мажор, часть 1</w:t>
      </w:r>
    </w:p>
    <w:p w14:paraId="5229635F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сим</w:t>
      </w:r>
      <w:r>
        <w:rPr>
          <w:rFonts w:ascii="Times New Roman" w:hAnsi="Times New Roman" w:cs="Times New Roman"/>
          <w:sz w:val="28"/>
          <w:szCs w:val="28"/>
          <w:lang w:val="ru-RU"/>
        </w:rPr>
        <w:t>фоническая сказка «Петя и волк»: тема Пети</w:t>
      </w:r>
    </w:p>
    <w:p w14:paraId="18D606FC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Ж.Ф. Рамо Тамбурин</w:t>
      </w:r>
    </w:p>
    <w:p w14:paraId="65D6B25C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Баркарола»,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 «У</w:t>
      </w:r>
      <w:r>
        <w:rPr>
          <w:rFonts w:ascii="Times New Roman" w:hAnsi="Times New Roman" w:cs="Times New Roman"/>
          <w:sz w:val="28"/>
          <w:szCs w:val="28"/>
          <w:lang w:val="ru-RU"/>
        </w:rPr>
        <w:t>тренняя молитва»</w:t>
      </w:r>
    </w:p>
    <w:p w14:paraId="788551D4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Шопен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Пре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людия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№ 7 Л</w:t>
      </w:r>
      <w:r>
        <w:rPr>
          <w:rFonts w:ascii="Times New Roman" w:hAnsi="Times New Roman" w:cs="Times New Roman"/>
          <w:sz w:val="28"/>
          <w:szCs w:val="28"/>
          <w:lang w:val="ru-RU"/>
        </w:rPr>
        <w:t>я мажор</w:t>
      </w:r>
    </w:p>
    <w:p w14:paraId="2DA12D20" w14:textId="77777777" w:rsidR="00BE73B7" w:rsidRPr="00153B76" w:rsidRDefault="009E1BDE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И.С. Бах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Маленьк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ие прелюдии</w:t>
      </w:r>
    </w:p>
    <w:p w14:paraId="1B4CE8E3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2-х и 3-</w:t>
      </w:r>
      <w:r w:rsidR="00BE73B7" w:rsidRPr="007C6A92">
        <w:rPr>
          <w:rFonts w:ascii="Times New Roman" w:hAnsi="Times New Roman" w:cs="Times New Roman"/>
          <w:i/>
          <w:sz w:val="28"/>
          <w:szCs w:val="28"/>
          <w:lang w:val="ru-RU"/>
        </w:rPr>
        <w:t>частные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08F1225" w14:textId="77777777" w:rsidR="00617C1B" w:rsidRDefault="009E1BDE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Шарманщик поет»,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>Ста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ринная </w:t>
      </w:r>
    </w:p>
    <w:p w14:paraId="3BB812CC" w14:textId="77777777" w:rsid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французская песенка»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FB5F19B" w14:textId="77777777" w:rsidR="00BE73B7" w:rsidRPr="00153B76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Шуман «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Первая утрата» и др. п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ьесы и песни по выбору педагога</w:t>
      </w:r>
    </w:p>
    <w:p w14:paraId="22028474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Рондо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5A01202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Ж.Ф. Рамо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Тамбурин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8DFB595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Кабалевский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Рондо-токката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394613AF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лан и Людмила»: Рондо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506DF278" w14:textId="77777777" w:rsidR="00617C1B" w:rsidRDefault="006A6884" w:rsidP="008F37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«Любовь к трем апельсинам»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Марш,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балет </w:t>
      </w:r>
    </w:p>
    <w:p w14:paraId="24FBD3E4" w14:textId="77777777" w:rsidR="008F3704" w:rsidRDefault="008F3704" w:rsidP="008F37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«Ромео и Джульетта»: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Джульетта-девочка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BFC93B0" w14:textId="77777777" w:rsidR="00BE73B7" w:rsidRPr="00153B76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Моцарт, опера «Свадьба Фи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гаро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»: ария Фигаро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«Мальчик резвый»</w:t>
      </w:r>
    </w:p>
    <w:p w14:paraId="53BABA2D" w14:textId="77777777" w:rsidR="00BE73B7" w:rsidRP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Вивальди «Времена года»</w:t>
      </w:r>
    </w:p>
    <w:p w14:paraId="3D853846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А.П. 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Бородин романс «Спящая княжна»</w:t>
      </w:r>
    </w:p>
    <w:p w14:paraId="3ACCACCC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Вариации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90DE001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Г.Ф. Гендель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 Чакона</w:t>
      </w:r>
    </w:p>
    <w:p w14:paraId="045774A9" w14:textId="77777777" w:rsidR="00617C1B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вариации на тему </w:t>
      </w:r>
    </w:p>
    <w:p w14:paraId="2A233942" w14:textId="77777777" w:rsidR="007C6A92" w:rsidRDefault="008F370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колокольчиков</w:t>
      </w:r>
    </w:p>
    <w:p w14:paraId="245865DB" w14:textId="77777777" w:rsidR="007C6A92" w:rsidRPr="006A6884" w:rsidRDefault="006A6884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опера «Руслан и Людмила»: «Персидский хор»</w:t>
      </w:r>
    </w:p>
    <w:p w14:paraId="6E4843F8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9: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b/>
          <w:sz w:val="28"/>
          <w:szCs w:val="28"/>
          <w:lang w:val="ru-RU"/>
        </w:rPr>
        <w:t>Симфонический оркестр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56470E3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Схема расположения инструментов в оркестре. «Биографии» отдельных музыкальных инструментов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Партитура. </w:t>
      </w:r>
    </w:p>
    <w:p w14:paraId="594B8E9A" w14:textId="77777777" w:rsidR="002418A0" w:rsidRPr="002E7E52" w:rsidRDefault="00BE73B7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Индивидуальные сообщения о музыкальных инструментах и композиторах.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тембров инструментов.</w:t>
      </w:r>
    </w:p>
    <w:p w14:paraId="42AA977E" w14:textId="77777777" w:rsidR="002418A0" w:rsidRPr="007C6A92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>Изготовление карточек - рисунков инструментов симфонического оркестра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58285AE" w14:textId="77777777" w:rsidR="006A6884" w:rsidRDefault="008B02C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B4F33F0" w14:textId="77777777" w:rsidR="007C6A92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Б. Бриттен-</w:t>
      </w:r>
      <w:proofErr w:type="spellStart"/>
      <w:r w:rsidRPr="007C6A92">
        <w:rPr>
          <w:rFonts w:ascii="Times New Roman" w:hAnsi="Times New Roman" w:cs="Times New Roman"/>
          <w:sz w:val="28"/>
          <w:szCs w:val="28"/>
          <w:lang w:val="ru-RU"/>
        </w:rPr>
        <w:t>Перс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елл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«Путешествие по оркестру»</w:t>
      </w:r>
    </w:p>
    <w:p w14:paraId="48883BDA" w14:textId="77777777" w:rsidR="007C6A92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Танец </w:t>
      </w:r>
      <w:proofErr w:type="spellStart"/>
      <w:r w:rsidR="006A6884">
        <w:rPr>
          <w:rFonts w:ascii="Times New Roman" w:hAnsi="Times New Roman" w:cs="Times New Roman"/>
          <w:sz w:val="28"/>
          <w:szCs w:val="28"/>
          <w:lang w:val="ru-RU"/>
        </w:rPr>
        <w:t>Анитры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2D6D06D8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Ко</w:t>
      </w:r>
      <w:r>
        <w:rPr>
          <w:rFonts w:ascii="Times New Roman" w:hAnsi="Times New Roman" w:cs="Times New Roman"/>
          <w:sz w:val="28"/>
          <w:szCs w:val="28"/>
          <w:lang w:val="ru-RU"/>
        </w:rPr>
        <w:t>нцерт для валторны № 4, часть 3</w:t>
      </w:r>
    </w:p>
    <w:p w14:paraId="4AAC4E7B" w14:textId="77777777" w:rsidR="00617C1B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П.И.Чайковский балет «Щелкунчик»: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Вальс цвето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и Испанский танец </w:t>
      </w:r>
    </w:p>
    <w:p w14:paraId="4F4B9F7F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(«Шоколад»)</w:t>
      </w:r>
    </w:p>
    <w:p w14:paraId="2332AAAC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балет «Лебединое озеро»: Неаполитанский танец</w:t>
      </w:r>
    </w:p>
    <w:p w14:paraId="69CA52A9" w14:textId="77777777" w:rsidR="008B02CD" w:rsidRDefault="00BE73B7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К.В. Глюк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опера «Орфей»: Мелодия</w:t>
      </w:r>
    </w:p>
    <w:p w14:paraId="11D216DB" w14:textId="77777777" w:rsidR="00D435F9" w:rsidRPr="00475C16" w:rsidRDefault="00D435F9" w:rsidP="00475C16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43C393E5" w14:textId="77777777" w:rsidR="00D435F9" w:rsidRPr="006A6884" w:rsidRDefault="00F749C0" w:rsidP="006A6884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Методическое обеспечение программы</w:t>
      </w:r>
    </w:p>
    <w:p w14:paraId="410D84D8" w14:textId="77777777" w:rsidR="003C2AFB" w:rsidRPr="00431DB5" w:rsidRDefault="003C2AFB" w:rsidP="003C2AFB">
      <w:pPr>
        <w:pStyle w:val="a5"/>
        <w:tabs>
          <w:tab w:val="left" w:pos="1134"/>
        </w:tabs>
        <w:ind w:left="709" w:firstLine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</w:t>
      </w:r>
      <w:r w:rsidRPr="00431DB5">
        <w:rPr>
          <w:rFonts w:ascii="Times New Roman" w:hAnsi="Times New Roman" w:cs="Times New Roman"/>
          <w:b/>
          <w:i/>
          <w:sz w:val="28"/>
          <w:szCs w:val="28"/>
          <w:lang w:val="ru-RU"/>
        </w:rPr>
        <w:t>Методические рекомендации педагогическим работникам</w:t>
      </w:r>
    </w:p>
    <w:p w14:paraId="3EAE2557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Изучение учебного предмета «Слушание музыки»  осуществляется в форме мелкогрупповых занятий.</w:t>
      </w:r>
    </w:p>
    <w:p w14:paraId="39DB5066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В основу преподавания по</w:t>
      </w:r>
      <w:r>
        <w:rPr>
          <w:rFonts w:ascii="Times New Roman" w:hAnsi="Times New Roman" w:cs="Times New Roman"/>
          <w:sz w:val="28"/>
          <w:szCs w:val="28"/>
        </w:rPr>
        <w:t xml:space="preserve">ложена </w:t>
      </w:r>
      <w:r w:rsidRPr="006A7BCE">
        <w:rPr>
          <w:rFonts w:ascii="Times New Roman" w:hAnsi="Times New Roman" w:cs="Times New Roman"/>
          <w:sz w:val="28"/>
          <w:szCs w:val="28"/>
        </w:rPr>
        <w:t>вопросно-ответная (проблемная) методика, дополненная разнообразными видами у</w:t>
      </w:r>
      <w:r>
        <w:rPr>
          <w:rFonts w:ascii="Times New Roman" w:hAnsi="Times New Roman" w:cs="Times New Roman"/>
          <w:sz w:val="28"/>
          <w:szCs w:val="28"/>
        </w:rPr>
        <w:t>чебно-практической деятельности.</w:t>
      </w:r>
    </w:p>
    <w:p w14:paraId="2DA83212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Наиболее продуктивная форма работы с учащимися младших классов - это уроки - беседы, включающие в себя диалог, рассказ, краткие объяснения, учебно-практические и творческие задания, где слуховое восприятие дополнено, нередко, двигательно-пластиче</w:t>
      </w:r>
      <w:r>
        <w:rPr>
          <w:rFonts w:ascii="Times New Roman" w:hAnsi="Times New Roman" w:cs="Times New Roman"/>
          <w:sz w:val="28"/>
          <w:szCs w:val="28"/>
        </w:rPr>
        <w:t>скими действиями. Педагог, добиваясь эмоционального отклика,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подводит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к осмыслению собственных переживаний, использу</w:t>
      </w:r>
      <w:r>
        <w:rPr>
          <w:rFonts w:ascii="Times New Roman" w:hAnsi="Times New Roman" w:cs="Times New Roman"/>
          <w:sz w:val="28"/>
          <w:szCs w:val="28"/>
        </w:rPr>
        <w:t>ет при этом</w:t>
      </w:r>
      <w:r w:rsidRPr="006A7BCE">
        <w:rPr>
          <w:rFonts w:ascii="Times New Roman" w:hAnsi="Times New Roman" w:cs="Times New Roman"/>
          <w:sz w:val="28"/>
          <w:szCs w:val="28"/>
        </w:rPr>
        <w:t xml:space="preserve"> беседу с учащимися, </w:t>
      </w:r>
      <w:r w:rsidRPr="006A7BCE">
        <w:rPr>
          <w:rFonts w:ascii="Times New Roman" w:hAnsi="Times New Roman" w:cs="Times New Roman"/>
          <w:sz w:val="28"/>
          <w:szCs w:val="28"/>
        </w:rPr>
        <w:lastRenderedPageBreak/>
        <w:t>обсуждение, обмен мнениями. Процесс размышления идет от общего к частному и опять к общему на основе ассоциативного восприятия.</w:t>
      </w:r>
      <w:r>
        <w:rPr>
          <w:rFonts w:ascii="Times New Roman" w:hAnsi="Times New Roman" w:cs="Times New Roman"/>
          <w:sz w:val="28"/>
          <w:szCs w:val="28"/>
        </w:rPr>
        <w:t xml:space="preserve"> Через сравнения, обобщения педагог ведет детей к вопросам содержания музыки.</w:t>
      </w:r>
    </w:p>
    <w:p w14:paraId="2895AE4A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Программа учебного предмета «Слушание музыки» предполагает  наличие многопланового пространства музыкальных примеров. Оно создается при помощи разнообразия форм, жанров, стилевых направлений (в том числе, современной музыки). Учащиеся накапливают слуховой опыт и получают опр</w:t>
      </w:r>
      <w:r>
        <w:rPr>
          <w:rFonts w:ascii="Times New Roman" w:hAnsi="Times New Roman" w:cs="Times New Roman"/>
          <w:sz w:val="28"/>
          <w:szCs w:val="28"/>
        </w:rPr>
        <w:t xml:space="preserve">еделенную сумму знаний. Однако </w:t>
      </w:r>
      <w:r w:rsidRPr="006A7BCE">
        <w:rPr>
          <w:rFonts w:ascii="Times New Roman" w:hAnsi="Times New Roman" w:cs="Times New Roman"/>
          <w:sz w:val="28"/>
          <w:szCs w:val="28"/>
        </w:rPr>
        <w:t xml:space="preserve">все формы работы направлены не просто на знания  и накопление информации, а на приобретение умений и навыков музыкально-слуховой деятельности - ключа к пониманию музыкального языка. </w:t>
      </w:r>
    </w:p>
    <w:p w14:paraId="114C06E1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учебного предмета «Слушание музыки» заложен интонационный подход в изучении музыкальных произведений. Интонация и в речи, и в музыке является носителем смысла. Путь к глубокому изучению музыкальной ткани и музыкального содержания проходит через интонацию (В.В.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Медушевский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Сам процесс непрерывного слухового наблюдения и слежения заключается в способности интонирования мотивов, фраз внутренним слухом. Интонационный слух лежит в основе музыкального мышления.  </w:t>
      </w:r>
    </w:p>
    <w:p w14:paraId="2CB0AFD8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активизации слухового внимания в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программе </w:t>
      </w:r>
      <w:r>
        <w:rPr>
          <w:rFonts w:ascii="Times New Roman" w:hAnsi="Times New Roman" w:cs="Times New Roman"/>
          <w:sz w:val="28"/>
          <w:szCs w:val="28"/>
        </w:rPr>
        <w:t xml:space="preserve"> «Слушание музыки» используются особые</w:t>
      </w:r>
      <w:r w:rsidRPr="006A7BCE">
        <w:rPr>
          <w:rFonts w:ascii="Times New Roman" w:hAnsi="Times New Roman" w:cs="Times New Roman"/>
          <w:sz w:val="28"/>
          <w:szCs w:val="28"/>
        </w:rPr>
        <w:t xml:space="preserve"> методы слухов</w:t>
      </w:r>
      <w:r>
        <w:rPr>
          <w:rFonts w:ascii="Times New Roman" w:hAnsi="Times New Roman" w:cs="Times New Roman"/>
          <w:sz w:val="28"/>
          <w:szCs w:val="28"/>
        </w:rPr>
        <w:t>ой работы. Прослушивание музыкальных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предваряется работой в определенной форме игрового моделирования.  Особенностью  данного метода является  сочетание всех видов деятельности, идея совместного творчества. Слушание музыки сочетается с практическими заданиями по сольфеджио, теории, с творческими заданиями.</w:t>
      </w:r>
    </w:p>
    <w:p w14:paraId="1156BD99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На уроке создаются модели - конструкции, которые иллюстрируют наиболее яркие детали музыкального текста и вызывают множественный ассоциативный ряд. С помощью таких моделей - конструкций обучающимся легче понять и более общие закономерности (характер, герой, музыкальная </w:t>
      </w:r>
      <w:r w:rsidRPr="006A7BCE">
        <w:rPr>
          <w:rFonts w:ascii="Times New Roman" w:hAnsi="Times New Roman" w:cs="Times New Roman"/>
          <w:sz w:val="28"/>
          <w:szCs w:val="28"/>
        </w:rPr>
        <w:lastRenderedPageBreak/>
        <w:t xml:space="preserve">фабула). </w:t>
      </w:r>
    </w:p>
    <w:p w14:paraId="47B45F0A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Приемы игрового моделирования: </w:t>
      </w:r>
    </w:p>
    <w:p w14:paraId="6DAECEE8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отражение в пластике телесно-моторных движений особенностей метроритма, рисунка мелодии, фактуры, артикуляции музыкального текста;</w:t>
      </w:r>
    </w:p>
    <w:p w14:paraId="66449709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сочинение простейших мелодических моделей с разными типами интонации;</w:t>
      </w:r>
    </w:p>
    <w:p w14:paraId="70631EBD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графическое изображение фразировки, звукового пространства, интонаций;</w:t>
      </w:r>
    </w:p>
    <w:p w14:paraId="259F3D23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игры-драматизации (песни-диалоги, мимические движения, жесты-позы) с опорой на импровизацию в процессе представления;</w:t>
      </w:r>
    </w:p>
    <w:p w14:paraId="68F92095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исполнение на инструментах детского оркестра ритмических аккомпанементов, вариантов оркестровки небольших пьес.</w:t>
      </w:r>
    </w:p>
    <w:p w14:paraId="3863EF29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Осваивая программу, учащиеся должны выработать примерный алгоритм слушания незнакомых произведений. В процессе обучения большую роль играют принципы развивающего (опережающего) обучения: поменьше давать готовых определений и  строить педагогическую работу так, чтобы вызывать </w:t>
      </w:r>
      <w:r>
        <w:rPr>
          <w:rFonts w:ascii="Times New Roman" w:hAnsi="Times New Roman" w:cs="Times New Roman"/>
          <w:sz w:val="28"/>
          <w:szCs w:val="28"/>
        </w:rPr>
        <w:t>активность</w:t>
      </w:r>
      <w:r w:rsidRPr="006A7BCE">
        <w:rPr>
          <w:rFonts w:ascii="Times New Roman" w:hAnsi="Times New Roman" w:cs="Times New Roman"/>
          <w:sz w:val="28"/>
          <w:szCs w:val="28"/>
        </w:rPr>
        <w:t xml:space="preserve"> детей, подводить к терминам и определениям путем «живого наблюдения за музыкой» (Б. Асафьев). Термины и понятия являются итогом работы с конкретным музыкальным материалом, используются как обобщение слухового опыта, но не предшествуют ему. «Термин должен обобщать уже известное, но не предшествовать неизвестному» (А. Лагутин).</w:t>
      </w:r>
    </w:p>
    <w:p w14:paraId="6CDADB79" w14:textId="77777777" w:rsidR="003C2AFB" w:rsidRPr="006C784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Слушая музыку, учащиеся </w:t>
      </w:r>
      <w:r>
        <w:rPr>
          <w:rFonts w:ascii="Times New Roman" w:hAnsi="Times New Roman" w:cs="Times New Roman"/>
          <w:sz w:val="28"/>
          <w:szCs w:val="28"/>
        </w:rPr>
        <w:t>могут выступать в роли «ученого</w:t>
      </w:r>
      <w:r w:rsidRPr="006A7BCE">
        <w:rPr>
          <w:rFonts w:ascii="Times New Roman" w:hAnsi="Times New Roman" w:cs="Times New Roman"/>
          <w:sz w:val="28"/>
          <w:szCs w:val="28"/>
        </w:rPr>
        <w:t>-наблюдателя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7BCE">
        <w:rPr>
          <w:rFonts w:ascii="Times New Roman" w:hAnsi="Times New Roman" w:cs="Times New Roman"/>
          <w:sz w:val="28"/>
          <w:szCs w:val="28"/>
        </w:rPr>
        <w:t xml:space="preserve"> (когда речь идет о элементах музыкального языка), воспринимать ее в формате сопереживания (эпитеты, метафоры), сотворчества. Главным на уроке становится встреч</w:t>
      </w:r>
      <w:r>
        <w:rPr>
          <w:rFonts w:ascii="Times New Roman" w:hAnsi="Times New Roman" w:cs="Times New Roman"/>
          <w:sz w:val="28"/>
          <w:szCs w:val="28"/>
        </w:rPr>
        <w:t xml:space="preserve">а с музыкальным произведением. </w:t>
      </w:r>
      <w:r w:rsidRPr="006A7BCE">
        <w:rPr>
          <w:rFonts w:ascii="Times New Roman" w:hAnsi="Times New Roman" w:cs="Times New Roman"/>
          <w:sz w:val="28"/>
          <w:szCs w:val="28"/>
        </w:rPr>
        <w:t xml:space="preserve">Сущность слушания музыки можно определить как внутреннее приобщение мира ребенка к миру героя музыки. Каждая деталь музыкального языка может стать </w:t>
      </w:r>
      <w:proofErr w:type="spellStart"/>
      <w:r w:rsidRPr="006A7BCE">
        <w:rPr>
          <w:rFonts w:ascii="Times New Roman" w:hAnsi="Times New Roman" w:cs="Times New Roman"/>
          <w:sz w:val="28"/>
          <w:szCs w:val="28"/>
        </w:rPr>
        <w:t>центрообразующей</w:t>
      </w:r>
      <w:proofErr w:type="spellEnd"/>
      <w:r w:rsidRPr="006A7BCE">
        <w:rPr>
          <w:rFonts w:ascii="Times New Roman" w:hAnsi="Times New Roman" w:cs="Times New Roman"/>
          <w:sz w:val="28"/>
          <w:szCs w:val="28"/>
        </w:rPr>
        <w:t xml:space="preserve"> в содержании урока, вызвать комплекс ассоциаций и создать условия для эстетического общения и вхождения в образный мир музыки.</w:t>
      </w:r>
    </w:p>
    <w:p w14:paraId="23229A29" w14:textId="77777777" w:rsidR="003C2AFB" w:rsidRPr="00F24622" w:rsidRDefault="003C2AFB" w:rsidP="003C2AFB">
      <w:pPr>
        <w:pStyle w:val="15"/>
        <w:spacing w:line="360" w:lineRule="auto"/>
        <w:ind w:firstLine="567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2</w:t>
      </w:r>
      <w:r w:rsidRPr="00F24622">
        <w:rPr>
          <w:rFonts w:ascii="Times New Roman" w:hAnsi="Times New Roman" w:cs="Times New Roman"/>
          <w:b/>
          <w:i/>
          <w:color w:val="auto"/>
          <w:sz w:val="28"/>
          <w:szCs w:val="28"/>
        </w:rPr>
        <w:t>. Методы обучения</w:t>
      </w:r>
    </w:p>
    <w:p w14:paraId="0180CB46" w14:textId="77777777" w:rsidR="003C2AFB" w:rsidRPr="00F24622" w:rsidRDefault="003C2AFB" w:rsidP="003C2AFB">
      <w:pPr>
        <w:pStyle w:val="a3"/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F24622">
        <w:rPr>
          <w:rFonts w:ascii="Times New Roman" w:hAnsi="Times New Roman" w:cs="Times New Roman"/>
          <w:bCs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4502EEA2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объяснительно-иллюстративные (объяснение материала происходит в ходе знакомства с конкретным музыкальным примером);</w:t>
      </w:r>
    </w:p>
    <w:p w14:paraId="1C898B28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поисково-творческие (творческие задания, участие детей в обсуждении, беседах);</w:t>
      </w:r>
    </w:p>
    <w:p w14:paraId="63AC355A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игровые (разнообразные формы игрового моделирования).</w:t>
      </w:r>
    </w:p>
    <w:p w14:paraId="6087A3E5" w14:textId="77777777" w:rsidR="003C2AFB" w:rsidRPr="003C2AFB" w:rsidRDefault="003C2AFB" w:rsidP="003C2AF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  <w:r w:rsidRPr="003C2AFB">
        <w:rPr>
          <w:rFonts w:ascii="Times New Roman" w:hAnsi="Times New Roman" w:cs="Times New Roman"/>
          <w:b/>
          <w:i/>
          <w:sz w:val="28"/>
          <w:szCs w:val="28"/>
          <w:lang w:val="ru-RU"/>
        </w:rPr>
        <w:t>. Виды и содержание контроля</w:t>
      </w:r>
    </w:p>
    <w:p w14:paraId="4EA77F1A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Текущий контроль знаний, умений и навыков происходит на каждом уроке в условиях непосредственного общения с учащимися и осуществляется в следующих формах:</w:t>
      </w:r>
    </w:p>
    <w:p w14:paraId="0AC3EC67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беседа, устный опрос,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викторины по пройденному материалу;</w:t>
      </w:r>
    </w:p>
    <w:p w14:paraId="1950EABC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обмен мнениями о прослушанном музыкальном примере;</w:t>
      </w:r>
    </w:p>
    <w:p w14:paraId="5049F46E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представ</w:t>
      </w:r>
      <w:r w:rsidR="000F2F00">
        <w:rPr>
          <w:rFonts w:ascii="Times New Roman" w:hAnsi="Times New Roman" w:cs="Times New Roman"/>
          <w:sz w:val="28"/>
          <w:szCs w:val="28"/>
          <w:lang w:val="ru-RU"/>
        </w:rPr>
        <w:t>ление своих творческих работ (сочинение музыкальных иллюстраций, письменные работы по графику, схеме, таблицы, рисунки).</w:t>
      </w:r>
    </w:p>
    <w:p w14:paraId="4032FA66" w14:textId="77777777" w:rsidR="006A1BF3" w:rsidRDefault="00EB0EBE" w:rsidP="003C2AFB">
      <w:pPr>
        <w:pStyle w:val="a5"/>
        <w:ind w:left="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«Слушание музыки» предусматривает промежуточный контроль успеваемости учащихся в форме итоговых контрольных у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роков, которые проводятся во 2, 4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 xml:space="preserve"> 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полугоди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ях</w:t>
      </w:r>
      <w:r w:rsidR="00BB2E9A">
        <w:rPr>
          <w:rFonts w:ascii="Times New Roman" w:hAnsi="Times New Roman" w:cs="Times New Roman"/>
          <w:sz w:val="28"/>
          <w:szCs w:val="28"/>
          <w:lang w:val="ru-RU"/>
        </w:rPr>
        <w:t>. Контрольный урок проводится на последнем уроке полугодия в рамках аудиторного занятия в течение 1 урока.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2AF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ценка </w:t>
      </w:r>
      <w:r w:rsidR="003C2AFB">
        <w:rPr>
          <w:rFonts w:ascii="Times New Roman" w:hAnsi="Times New Roman" w:cs="Times New Roman"/>
          <w:sz w:val="28"/>
          <w:szCs w:val="28"/>
          <w:lang w:val="ru-RU"/>
        </w:rPr>
        <w:t>за итоговый экзамен в конце 3 года обучения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заносится в свидетельство об окончании ш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колы.</w:t>
      </w:r>
    </w:p>
    <w:tbl>
      <w:tblPr>
        <w:tblStyle w:val="12"/>
        <w:tblpPr w:leftFromText="180" w:rightFromText="180" w:vertAnchor="text" w:horzAnchor="margin" w:tblpXSpec="center" w:tblpY="273"/>
        <w:tblW w:w="10740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5070"/>
      </w:tblGrid>
      <w:tr w:rsidR="00431AC7" w:rsidRPr="00B80AF9" w14:paraId="199D54E3" w14:textId="77777777" w:rsidTr="00375851">
        <w:trPr>
          <w:cantSplit/>
          <w:trHeight w:val="1134"/>
        </w:trPr>
        <w:tc>
          <w:tcPr>
            <w:tcW w:w="567" w:type="dxa"/>
            <w:textDirection w:val="btLr"/>
          </w:tcPr>
          <w:p w14:paraId="7EBCFE1B" w14:textId="77777777" w:rsidR="00431AC7" w:rsidRPr="00EC63D8" w:rsidRDefault="00431AC7" w:rsidP="003758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</w:t>
            </w:r>
            <w:r w:rsidRPr="00EC63D8">
              <w:rPr>
                <w:rFonts w:ascii="Times New Roman" w:hAnsi="Times New Roman" w:cs="Times New Roman"/>
                <w:b/>
                <w:sz w:val="24"/>
              </w:rPr>
              <w:t>ласс</w:t>
            </w:r>
          </w:p>
        </w:tc>
        <w:tc>
          <w:tcPr>
            <w:tcW w:w="5103" w:type="dxa"/>
          </w:tcPr>
          <w:p w14:paraId="336D56F5" w14:textId="77777777" w:rsidR="00431AC7" w:rsidRPr="00EC63D8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 xml:space="preserve">Форма промежуточной </w:t>
            </w:r>
            <w:r w:rsidR="003C2AFB">
              <w:rPr>
                <w:rFonts w:ascii="Times New Roman" w:hAnsi="Times New Roman" w:cs="Times New Roman"/>
                <w:b/>
                <w:sz w:val="28"/>
              </w:rPr>
              <w:t xml:space="preserve"> и итоговой </w:t>
            </w:r>
            <w:r w:rsidRPr="00EC63D8">
              <w:rPr>
                <w:rFonts w:ascii="Times New Roman" w:hAnsi="Times New Roman" w:cs="Times New Roman"/>
                <w:b/>
                <w:sz w:val="28"/>
              </w:rPr>
              <w:t>аттестации / требования</w:t>
            </w:r>
          </w:p>
        </w:tc>
        <w:tc>
          <w:tcPr>
            <w:tcW w:w="5070" w:type="dxa"/>
          </w:tcPr>
          <w:p w14:paraId="04ADC64E" w14:textId="77777777" w:rsidR="00431AC7" w:rsidRPr="00EC63D8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 xml:space="preserve">Содержание промежуточной </w:t>
            </w:r>
            <w:r w:rsidR="003C2AFB">
              <w:rPr>
                <w:rFonts w:ascii="Times New Roman" w:hAnsi="Times New Roman" w:cs="Times New Roman"/>
                <w:b/>
                <w:sz w:val="28"/>
              </w:rPr>
              <w:t xml:space="preserve">и итоговой аттестации </w:t>
            </w:r>
            <w:proofErr w:type="spellStart"/>
            <w:r w:rsidRPr="00EC63D8">
              <w:rPr>
                <w:rFonts w:ascii="Times New Roman" w:hAnsi="Times New Roman" w:cs="Times New Roman"/>
                <w:b/>
                <w:sz w:val="28"/>
              </w:rPr>
              <w:t>аттестации</w:t>
            </w:r>
            <w:proofErr w:type="spellEnd"/>
          </w:p>
        </w:tc>
      </w:tr>
      <w:tr w:rsidR="00431AC7" w:rsidRPr="00B80AF9" w14:paraId="08950E6A" w14:textId="77777777" w:rsidTr="00375851">
        <w:tc>
          <w:tcPr>
            <w:tcW w:w="567" w:type="dxa"/>
          </w:tcPr>
          <w:p w14:paraId="43CE44EF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5B374EB4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 - обобщение пройденного понятийного и музыкального материала.</w:t>
            </w:r>
          </w:p>
          <w:p w14:paraId="73D32CF9" w14:textId="77777777" w:rsidR="00431AC7" w:rsidRPr="006A6884" w:rsidRDefault="00431AC7" w:rsidP="00375851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представлений о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средствах выразительности, элементах музыкального </w:t>
            </w:r>
            <w:r w:rsidRPr="006A6884">
              <w:rPr>
                <w:rFonts w:ascii="Times New Roman" w:hAnsi="Times New Roman" w:cs="Times New Roman"/>
                <w:i/>
                <w:sz w:val="24"/>
                <w:szCs w:val="24"/>
              </w:rPr>
              <w:t>языка</w:t>
            </w:r>
            <w:r w:rsidRPr="006A6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7147A5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1FD629BC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слуховое восприятие элементов музыкальной речи, интонации;</w:t>
            </w:r>
          </w:p>
          <w:p w14:paraId="760BCBE3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умение передавать свое впечатление в  словесной характеристике (эпитеты, сравнения);</w:t>
            </w:r>
          </w:p>
          <w:p w14:paraId="3D99C551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воспроизведение в жестах, пластике, графике, в песенках-моделях ярких деталей музыкальной речи (невербальные формы выражения собственных впечатлений).</w:t>
            </w:r>
          </w:p>
        </w:tc>
        <w:tc>
          <w:tcPr>
            <w:tcW w:w="5070" w:type="dxa"/>
          </w:tcPr>
          <w:p w14:paraId="4F338606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Первоначальные знания и представления о некоторых музыкальных явлениях:</w:t>
            </w:r>
          </w:p>
          <w:p w14:paraId="06A9669B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звук и его характеристики, метр, фактура,</w:t>
            </w:r>
          </w:p>
          <w:p w14:paraId="2BD1F44B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кантилена, речитатив, скерцо,</w:t>
            </w:r>
          </w:p>
          <w:p w14:paraId="3095ACA0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соло, тутти, кульмин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ация, диссонанс, консонанс,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основные типы интонаций,</w:t>
            </w:r>
          </w:p>
          <w:p w14:paraId="790C459F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некоторые танцевальные жанры,</w:t>
            </w:r>
          </w:p>
          <w:p w14:paraId="66D7DA3F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симфонического оркестра. </w:t>
            </w:r>
          </w:p>
          <w:p w14:paraId="01DC9BE6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Музыкально-слуховое осознание  средств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выразительности в  незнакомых произведениях с ярким программным содержанием:</w:t>
            </w:r>
          </w:p>
          <w:p w14:paraId="07558772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Э.Григ, К.Сен-Санс, </w:t>
            </w:r>
          </w:p>
          <w:p w14:paraId="7739DF6E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етские альбомы П.И.Чайковского, Р.Шумана, И.С.Баха, С.С.Прокофьева, Г.В.Свиридова, Р.К.Щедрина, В.А.Гаврилина.</w:t>
            </w:r>
          </w:p>
          <w:p w14:paraId="023D6695" w14:textId="77777777" w:rsidR="00431AC7" w:rsidRPr="00EC63D8" w:rsidRDefault="00431AC7" w:rsidP="003758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B80AF9" w14:paraId="1D6676E5" w14:textId="77777777" w:rsidTr="00375851">
        <w:tc>
          <w:tcPr>
            <w:tcW w:w="567" w:type="dxa"/>
          </w:tcPr>
          <w:p w14:paraId="5956B966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5103" w:type="dxa"/>
          </w:tcPr>
          <w:p w14:paraId="6F13540F" w14:textId="77777777" w:rsidR="00431AC7" w:rsidRPr="00EC63D8" w:rsidRDefault="00431AC7" w:rsidP="00375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урок.</w:t>
            </w:r>
          </w:p>
          <w:p w14:paraId="538CC872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музыкально-слуховых представлений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о способах развития темы и особенностях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музыкально-образного содержания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F2A723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первичных умений и навыков:</w:t>
            </w:r>
          </w:p>
          <w:p w14:paraId="2A02CEDF" w14:textId="77777777" w:rsidR="00431AC7" w:rsidRPr="00EC63D8" w:rsidRDefault="00431AC7" w:rsidP="00375851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охарактеризовать  некоторые стороны образного содержания и развития музыкальных интонаций;</w:t>
            </w:r>
          </w:p>
          <w:p w14:paraId="48C6FCBB" w14:textId="77777777" w:rsidR="00431AC7" w:rsidRPr="00EC63D8" w:rsidRDefault="00431AC7" w:rsidP="00375851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работать с графическими моделями, отражающими детали музыкального развития в незнакомых произведениях, избранных с учетом возрастных и личностных возможностей учащихся.</w:t>
            </w:r>
          </w:p>
        </w:tc>
        <w:tc>
          <w:tcPr>
            <w:tcW w:w="5070" w:type="dxa"/>
          </w:tcPr>
          <w:p w14:paraId="14DA62DC" w14:textId="77777777" w:rsidR="00431AC7" w:rsidRPr="00EC63D8" w:rsidRDefault="00431AC7" w:rsidP="00375851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190F4BFE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выразительные свойства звуковой ткани, средства создания музыкального образа;</w:t>
            </w:r>
          </w:p>
          <w:p w14:paraId="7AE32058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способы развития музыкальной темы (повтор, контраст);</w:t>
            </w:r>
          </w:p>
          <w:p w14:paraId="765CBE56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исходные типы интонаций (первичные жанры);</w:t>
            </w:r>
          </w:p>
          <w:p w14:paraId="5EFED882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кульминация в процессе развития интонаций.</w:t>
            </w:r>
          </w:p>
          <w:p w14:paraId="71C4E963" w14:textId="77777777" w:rsidR="00431AC7" w:rsidRPr="00EC63D8" w:rsidRDefault="00431AC7" w:rsidP="00375851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Осознание особенностей развития музыкальной фабулы и интонаций в музыке, связанной с театрально-сценическими жанрами и в произведениях с ярким программным содержанием.</w:t>
            </w:r>
          </w:p>
          <w:p w14:paraId="2A3A65F7" w14:textId="77777777" w:rsidR="00431AC7" w:rsidRPr="00EC63D8" w:rsidRDefault="00431AC7" w:rsidP="00375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B80AF9" w14:paraId="5B308A76" w14:textId="77777777" w:rsidTr="00375851">
        <w:tc>
          <w:tcPr>
            <w:tcW w:w="567" w:type="dxa"/>
          </w:tcPr>
          <w:p w14:paraId="7EEBF193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14:paraId="3C9F920F" w14:textId="77777777" w:rsidR="00431AC7" w:rsidRPr="00EC63D8" w:rsidRDefault="003C2AFB" w:rsidP="00375851">
            <w:pPr>
              <w:tabs>
                <w:tab w:val="left" w:pos="766"/>
              </w:tabs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Экзамен.</w:t>
            </w:r>
          </w:p>
          <w:p w14:paraId="50B31474" w14:textId="77777777" w:rsidR="00431AC7" w:rsidRPr="00EC63D8" w:rsidRDefault="00431AC7" w:rsidP="00375851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первоначальных знаний и  музыкально-слуховых представлений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музыкальных жанрах, простых формах, инструментах симфонического оркестра.</w:t>
            </w:r>
          </w:p>
          <w:p w14:paraId="0124792A" w14:textId="77777777" w:rsidR="00431AC7" w:rsidRPr="00EC63D8" w:rsidRDefault="00431AC7" w:rsidP="00375851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6F48FD9F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передавать свое впечатление в  словесной характеристике с опорой на элементы музыкальной речи и средства выразительности;</w:t>
            </w:r>
          </w:p>
          <w:p w14:paraId="5E36B3E6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зрительно-слуховое восприятие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особенностей музыкального жанра, формы;</w:t>
            </w:r>
          </w:p>
          <w:p w14:paraId="73A05C96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работать с графической моделью музыкального произведения, отражающей детали музыкальной ткани и развития интонаций;</w:t>
            </w:r>
          </w:p>
          <w:p w14:paraId="6A0CE51E" w14:textId="77777777" w:rsidR="00431AC7" w:rsidRPr="00EC63D8" w:rsidRDefault="00431AC7" w:rsidP="00375851">
            <w:pPr>
              <w:tabs>
                <w:tab w:val="left" w:pos="766"/>
              </w:tabs>
              <w:ind w:left="34"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навык творческого взаимодействия в коллективной работе.</w:t>
            </w:r>
          </w:p>
        </w:tc>
        <w:tc>
          <w:tcPr>
            <w:tcW w:w="5070" w:type="dxa"/>
          </w:tcPr>
          <w:p w14:paraId="0BBEAF35" w14:textId="77777777" w:rsidR="00431AC7" w:rsidRPr="00EC63D8" w:rsidRDefault="00431AC7" w:rsidP="00375851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2D5428AC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исполнительских коллективах;</w:t>
            </w:r>
          </w:p>
          <w:p w14:paraId="10A90C9A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музыкальных жанрах;</w:t>
            </w:r>
          </w:p>
          <w:p w14:paraId="405539AD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строении простых музыкальны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форм и способах интонационно-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тематического развития.</w:t>
            </w:r>
          </w:p>
          <w:p w14:paraId="20927180" w14:textId="77777777" w:rsidR="00431AC7" w:rsidRPr="00EC63D8" w:rsidRDefault="00431AC7" w:rsidP="00375851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Музыкально-слуховое осознание и характеристика жанра и формы в произведениях разных стилей: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br/>
              <w:t>А. Вивальди, И. С. Бах, К. В. Глюк, Ж. Б. Рамо, Г. Ф. Гендель,</w:t>
            </w:r>
          </w:p>
          <w:p w14:paraId="2D18F233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Скарлатти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, Дж. Россини, В. Моцарт, Э. Григ, К. Дебюсси,</w:t>
            </w:r>
          </w:p>
          <w:p w14:paraId="311058EF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Н. А. Римский-Корсаков, П. И. Чайковский, А. П. Бородин, А. К. Лядов, С. С. Прокофьев, Б. Бриттен.</w:t>
            </w:r>
          </w:p>
        </w:tc>
      </w:tr>
    </w:tbl>
    <w:p w14:paraId="703CAF33" w14:textId="77777777" w:rsidR="00431AC7" w:rsidRPr="001D0355" w:rsidRDefault="00431AC7" w:rsidP="00942761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</w:p>
    <w:p w14:paraId="631A2BAA" w14:textId="77777777" w:rsidR="00BB2E9A" w:rsidRDefault="00D14C2F" w:rsidP="00431AC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t>Устный опрос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проверка знаний в форме беседы, которая предполагает знание выразительных средств (согласно календарно-тематическому плану), владение первичными навыками словесной характеристики</w:t>
      </w:r>
      <w:r w:rsidR="00704B0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0A0793" w14:textId="77777777" w:rsidR="00704B02" w:rsidRDefault="00704B02" w:rsidP="00E02F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Письменные задания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умение работать с графическими моделями произведений, отражающими детали музыкального развития и выбранными с учетом возрастных и личностных возможностей учащихся.</w:t>
      </w:r>
    </w:p>
    <w:p w14:paraId="61D1850A" w14:textId="77777777" w:rsidR="001D0355" w:rsidRPr="001D0355" w:rsidRDefault="003C2AFB" w:rsidP="001D035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4. </w:t>
      </w:r>
      <w:r w:rsidR="001D0355" w:rsidRPr="001D0355">
        <w:rPr>
          <w:rFonts w:ascii="Times New Roman" w:hAnsi="Times New Roman" w:cs="Times New Roman"/>
          <w:b/>
          <w:i/>
          <w:sz w:val="28"/>
          <w:szCs w:val="28"/>
          <w:lang w:val="ru-RU"/>
        </w:rPr>
        <w:t>Критерии оценки</w:t>
      </w:r>
    </w:p>
    <w:p w14:paraId="3DE9CD8A" w14:textId="77777777" w:rsidR="003E0FA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«5»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 осмысленный и выразительный ответ, учащийся  ориентируется в пройденном материале;</w:t>
      </w:r>
    </w:p>
    <w:p w14:paraId="4D7EF91B" w14:textId="77777777" w:rsidR="000B147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«4»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E68BD">
        <w:rPr>
          <w:rFonts w:ascii="Times New Roman" w:hAnsi="Times New Roman" w:cs="Times New Roman"/>
          <w:sz w:val="28"/>
          <w:szCs w:val="28"/>
          <w:lang w:val="ru-RU"/>
        </w:rPr>
        <w:t xml:space="preserve"> осознанное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восприятие музыкального материала, но учащийся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 xml:space="preserve"> не активен,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 допускает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ошибки;</w:t>
      </w:r>
    </w:p>
    <w:p w14:paraId="1B274FB6" w14:textId="77777777" w:rsidR="005B2155" w:rsidRDefault="005B2155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«3»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учащийся часто ошиба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>ет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ся, плохо ориентируется в пройденном материале, проявляет себя только в отдельных видах работы.</w:t>
      </w:r>
    </w:p>
    <w:p w14:paraId="4E29B6DC" w14:textId="77777777" w:rsidR="00A65F0B" w:rsidRPr="00475C16" w:rsidRDefault="00A65F0B" w:rsidP="00475C16">
      <w:pPr>
        <w:pStyle w:val="a5"/>
        <w:spacing w:line="240" w:lineRule="auto"/>
        <w:ind w:left="0"/>
        <w:rPr>
          <w:rFonts w:ascii="Times New Roman" w:hAnsi="Times New Roman" w:cs="Times New Roman"/>
          <w:sz w:val="16"/>
          <w:szCs w:val="16"/>
          <w:lang w:val="ru-RU"/>
        </w:rPr>
      </w:pPr>
    </w:p>
    <w:p w14:paraId="3158E32D" w14:textId="77777777" w:rsidR="00236E99" w:rsidRPr="00E02FAD" w:rsidRDefault="00236E99" w:rsidP="00E02FAD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2FAD">
        <w:rPr>
          <w:rFonts w:ascii="Times New Roman" w:hAnsi="Times New Roman" w:cs="Times New Roman"/>
          <w:b/>
          <w:sz w:val="28"/>
          <w:szCs w:val="28"/>
          <w:lang w:val="ru-RU"/>
        </w:rPr>
        <w:t>Материально-техническ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>ие условия реализации программы</w:t>
      </w:r>
    </w:p>
    <w:p w14:paraId="3A0FF33D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Материально-техническая ба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за образовательного учреждения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>должна соответствовать санитарным и противопожарным нормам, нормам охраны труда. Образовательное учреждение должно соблюдать своевременные сроки текущего и капитального ремонта.</w:t>
      </w:r>
    </w:p>
    <w:p w14:paraId="10F3465A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Минимально необходимый для р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>еализации в рамках программы «Слушание музыки»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перечень аудиторий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и материально-технического обеспечения включает в себя: </w:t>
      </w:r>
    </w:p>
    <w:p w14:paraId="5FDEA058" w14:textId="77777777" w:rsidR="008460C1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427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мелкогрупповых занятий с роялем/фортепиано;</w:t>
      </w:r>
    </w:p>
    <w:p w14:paraId="7ABA2BE7" w14:textId="77777777" w:rsidR="00782585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4B45C5">
        <w:rPr>
          <w:rFonts w:ascii="Times New Roman" w:hAnsi="Times New Roman" w:cs="Times New Roman"/>
          <w:sz w:val="28"/>
          <w:szCs w:val="28"/>
          <w:lang w:val="ru-RU"/>
        </w:rPr>
        <w:t>учебную мебель (столы, стулья, стеллажи, шкафы);</w:t>
      </w:r>
    </w:p>
    <w:p w14:paraId="53333840" w14:textId="77777777" w:rsidR="004B45C5" w:rsidRDefault="004B45C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наглядно-дидактические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средства: наглядные методические пособия,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>магнитные доски, интерактивные доски, демонстрационные модели (например, макеты инструментов симфонического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 xml:space="preserve"> народных</w:t>
      </w:r>
      <w:proofErr w:type="gramEnd"/>
      <w:r w:rsidR="000A1208">
        <w:rPr>
          <w:rFonts w:ascii="Times New Roman" w:hAnsi="Times New Roman" w:cs="Times New Roman"/>
          <w:sz w:val="28"/>
          <w:szCs w:val="28"/>
          <w:lang w:val="ru-RU"/>
        </w:rPr>
        <w:t xml:space="preserve"> оркестров);</w:t>
      </w:r>
    </w:p>
    <w:p w14:paraId="6F01C87D" w14:textId="77777777" w:rsidR="000A1208" w:rsidRDefault="000A1208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электронные образовательные ресурсы: 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>мульт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имедийное оборудование (компьюте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 xml:space="preserve">р, аудио- и видеотехника, 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мультимедийные энциклопедии);</w:t>
      </w:r>
    </w:p>
    <w:p w14:paraId="32754A10" w14:textId="77777777" w:rsidR="008460C1" w:rsidRPr="007F187C" w:rsidRDefault="00617C1B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>библиотеку, помещения для работы со специализированными материалами (фонотеку, видеотеку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, просмотровый видеозал/класс).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8A71BF5" w14:textId="77777777" w:rsidR="008460C1" w:rsidRPr="008460C1" w:rsidRDefault="008460C1" w:rsidP="007F187C">
      <w:pPr>
        <w:pStyle w:val="a5"/>
        <w:widowControl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должны иметь звукоизоляцию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E85F2C" w14:textId="77777777" w:rsidR="00513424" w:rsidRPr="001D0355" w:rsidRDefault="008460C1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В образовательном учреждении должны быть созданы условия для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содержания, своевременного обслуживания и ре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монта музыкальных инструментов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97D44D" w14:textId="77777777" w:rsidR="008460C1" w:rsidRPr="00475C16" w:rsidRDefault="008460C1" w:rsidP="007F187C">
      <w:pPr>
        <w:pStyle w:val="a5"/>
        <w:ind w:firstLine="0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39B88C74" w14:textId="77777777" w:rsidR="00236E99" w:rsidRPr="00E02FAD" w:rsidRDefault="001D0355" w:rsidP="00E02FAD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Список рекомендуемой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учебной и методической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>литератур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77F108FE" w14:textId="77777777" w:rsidR="00236E99" w:rsidRDefault="001D0355" w:rsidP="001D0355">
      <w:pPr>
        <w:pStyle w:val="a5"/>
        <w:ind w:left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Список м</w:t>
      </w:r>
      <w:r w:rsidR="00F37DF9">
        <w:rPr>
          <w:rFonts w:ascii="Times New Roman" w:hAnsi="Times New Roman" w:cs="Times New Roman"/>
          <w:i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тодической литературы</w:t>
      </w:r>
    </w:p>
    <w:p w14:paraId="74F2E3B8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Асафьев Б. Путеводитель по концертам: Словарь наиболее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>обходим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ых </w:t>
      </w:r>
    </w:p>
    <w:p w14:paraId="2516F5F8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терминов и понятий. М., 1978</w:t>
      </w:r>
    </w:p>
    <w:p w14:paraId="7CE6E2C3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Бернстайн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Л.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Концерты для молодежи. Л., 1991</w:t>
      </w:r>
    </w:p>
    <w:p w14:paraId="40965178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Выгодский Л. Психология искусства. М., 1968</w:t>
      </w:r>
    </w:p>
    <w:p w14:paraId="61C04188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Гилярова Н. Хрестоматия по р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усскому народному творчеству. 1-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2 годы </w:t>
      </w:r>
    </w:p>
    <w:p w14:paraId="279EEF8D" w14:textId="77777777" w:rsid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обучения. М., 1996</w:t>
      </w:r>
    </w:p>
    <w:p w14:paraId="1758B257" w14:textId="77777777" w:rsidR="005D7A52" w:rsidRPr="003320DF" w:rsidRDefault="005D7A52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Гильче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нок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Н. Слушаем музыку вместе. С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2006</w:t>
      </w:r>
    </w:p>
    <w:p w14:paraId="40BE7D56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Газарян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С. В мире муз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ыкальных инструментов. М., 1989</w:t>
      </w:r>
    </w:p>
    <w:p w14:paraId="66DB1BE4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Жаворонушки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. Русские песни, прибаутки, скороговорки, считалки, </w:t>
      </w:r>
    </w:p>
    <w:p w14:paraId="7EC9D6E3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сказки, игры. </w:t>
      </w: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>. 4. Сост. Г. Науменко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. М.,1986</w:t>
      </w:r>
    </w:p>
    <w:p w14:paraId="2045B33C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Книга о музыке. Составители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Головинский, 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Ройтерштейн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М., 1988</w:t>
      </w:r>
    </w:p>
    <w:p w14:paraId="2CF9C683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Конен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В.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Дж. Театр и симфония. М., 1975</w:t>
      </w:r>
    </w:p>
    <w:p w14:paraId="05414E89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Лядов А. Песни русского нар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ода в обработке для одного голоса и </w:t>
      </w:r>
    </w:p>
    <w:p w14:paraId="356E8110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фортепиано. М., 1959</w:t>
      </w:r>
    </w:p>
    <w:p w14:paraId="6B5A0B7E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Мазель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Л. Строение музыкальных произведений. М.,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1979</w:t>
      </w:r>
    </w:p>
    <w:p w14:paraId="7877C1F4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Музыкальный энци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клопедический словарь. М., 1990</w:t>
      </w:r>
    </w:p>
    <w:p w14:paraId="25589E1C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Назайкинский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Е. Логика м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узыкальной композиции. М., 1982</w:t>
      </w:r>
    </w:p>
    <w:p w14:paraId="53B66460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Новицкая М. Введение в н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ародоведение. Классы 1 -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2. Род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ная земля. М., </w:t>
      </w:r>
    </w:p>
    <w:p w14:paraId="1735864D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1997</w:t>
      </w:r>
    </w:p>
    <w:p w14:paraId="7B6E0020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Попова Т. Основы русско</w:t>
      </w:r>
      <w:r>
        <w:rPr>
          <w:rFonts w:ascii="Times New Roman" w:hAnsi="Times New Roman" w:cs="Times New Roman"/>
          <w:sz w:val="28"/>
          <w:szCs w:val="28"/>
          <w:lang w:val="ru-RU"/>
        </w:rPr>
        <w:t>й народной музыки. Учебное посо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бие для </w:t>
      </w:r>
    </w:p>
    <w:p w14:paraId="4607C8C1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музыкальных училищ 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и институтов культуры. М.,1977</w:t>
      </w:r>
    </w:p>
    <w:p w14:paraId="33AD7B24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Римский-Корсаков Н. 100 русс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ких народных песен. М.-Л., 1951</w:t>
      </w:r>
    </w:p>
    <w:p w14:paraId="2159E48E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Рождественские песни. Пение на уроках сольфеджио. </w:t>
      </w: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1.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 w:rsidRPr="006859DC">
        <w:rPr>
          <w:rFonts w:ascii="Times New Roman" w:hAnsi="Times New Roman" w:cs="Times New Roman"/>
          <w:sz w:val="28"/>
          <w:szCs w:val="28"/>
          <w:lang w:val="ru-RU"/>
        </w:rPr>
        <w:t xml:space="preserve">Сост. Г. </w:t>
      </w:r>
    </w:p>
    <w:p w14:paraId="10A1D236" w14:textId="77777777" w:rsidR="003320DF" w:rsidRPr="006859DC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859DC">
        <w:rPr>
          <w:rFonts w:ascii="Times New Roman" w:hAnsi="Times New Roman" w:cs="Times New Roman"/>
          <w:sz w:val="28"/>
          <w:szCs w:val="28"/>
          <w:lang w:val="ru-RU"/>
        </w:rPr>
        <w:t>Ушпикова</w:t>
      </w:r>
      <w:proofErr w:type="spellEnd"/>
      <w:r w:rsidRPr="006859DC">
        <w:rPr>
          <w:rFonts w:ascii="Times New Roman" w:hAnsi="Times New Roman" w:cs="Times New Roman"/>
          <w:sz w:val="28"/>
          <w:szCs w:val="28"/>
          <w:lang w:val="ru-RU"/>
        </w:rPr>
        <w:t>. М.,1996</w:t>
      </w:r>
    </w:p>
    <w:p w14:paraId="2B0A250E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Русское народное музыкальное 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ворчество. Хрестоматия. М.,1958</w:t>
      </w:r>
    </w:p>
    <w:p w14:paraId="3F3C4FD8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Русское народное музыкальное творчество. Хрестоматия. Учебное </w:t>
      </w:r>
    </w:p>
    <w:p w14:paraId="07CFEF6F" w14:textId="77777777" w:rsid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пособие для музыкальных учил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ищ. Сост. Б.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Фраенова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М., 2000</w:t>
      </w:r>
    </w:p>
    <w:p w14:paraId="4F212042" w14:textId="77777777" w:rsidR="004762BC" w:rsidRPr="003320DF" w:rsidRDefault="004762BC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Русское народное музыкальное творчество. Сост. З.Яковлева. 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2004</w:t>
      </w:r>
    </w:p>
    <w:p w14:paraId="44DF60E3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Скребков С. Художест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венные принципы музыкальных сти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>лей. М., 1973</w:t>
      </w:r>
    </w:p>
    <w:p w14:paraId="4894C74C" w14:textId="77777777" w:rsidR="004762BC" w:rsidRDefault="005D7A52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Слушание музыки. Для 1-3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.  Сост.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Г.Ушпикова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СПб, 2008</w:t>
      </w:r>
    </w:p>
    <w:p w14:paraId="0EAE787E" w14:textId="77777777" w:rsid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Способин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И. Музыкальная форма. М., 1972</w:t>
      </w:r>
    </w:p>
    <w:p w14:paraId="565130FF" w14:textId="77777777" w:rsidR="00002866" w:rsidRPr="003320DF" w:rsidRDefault="002E499B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Царева Н. Уроки госпожи Мелодии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. Методическое пособие.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М.,2007</w:t>
      </w:r>
    </w:p>
    <w:p w14:paraId="03D17B76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Яворский Б. Стро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ение музыкальной речи. М., 1908</w:t>
      </w:r>
    </w:p>
    <w:p w14:paraId="167A02A9" w14:textId="77777777" w:rsidR="00F37DF9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Яворский Б. Статьи, воспоминания, перепис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ка. М., 1972</w:t>
      </w:r>
    </w:p>
    <w:p w14:paraId="61C4C7FD" w14:textId="77777777" w:rsidR="00475B85" w:rsidRDefault="00475B8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391066" w14:textId="77777777" w:rsidR="00475B85" w:rsidRDefault="00475B85" w:rsidP="006859DC">
      <w:pPr>
        <w:pStyle w:val="a5"/>
        <w:ind w:left="0" w:firstLine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75B85">
        <w:rPr>
          <w:rFonts w:ascii="Times New Roman" w:hAnsi="Times New Roman" w:cs="Times New Roman"/>
          <w:i/>
          <w:sz w:val="28"/>
          <w:szCs w:val="28"/>
          <w:lang w:val="ru-RU"/>
        </w:rPr>
        <w:t>Учебная</w:t>
      </w:r>
      <w:r w:rsidR="003C0F9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литература</w:t>
      </w:r>
    </w:p>
    <w:p w14:paraId="0936EA95" w14:textId="77777777" w:rsidR="00617C1B" w:rsidRDefault="003C0F94" w:rsidP="00657A7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Царева Н. «Уроки госпожи Мелодии». Учебные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пособия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32C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End"/>
      <w:r w:rsidR="003D32C7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</w:p>
    <w:p w14:paraId="1AD1FB39" w14:textId="77777777" w:rsidR="00617C1B" w:rsidRPr="003C0F94" w:rsidRDefault="00617C1B" w:rsidP="00617C1B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аудиозаписями),  1,2,3 классы. М., 2007</w:t>
      </w:r>
    </w:p>
    <w:p w14:paraId="049F69D1" w14:textId="77777777" w:rsidR="003C0F94" w:rsidRDefault="003C0F94" w:rsidP="00657A7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AB1B90" w14:textId="77777777" w:rsidR="003C0F94" w:rsidRDefault="003C0F94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294D5CB3" w14:textId="77777777" w:rsidR="00475B85" w:rsidRPr="00475B85" w:rsidRDefault="00475B85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17E9FC65" w14:textId="77777777" w:rsidR="00002866" w:rsidRPr="00F37DF9" w:rsidRDefault="00002866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02866" w:rsidRPr="00F37DF9" w:rsidSect="00657A71">
      <w:footerReference w:type="default" r:id="rId8"/>
      <w:pgSz w:w="11906" w:h="16838"/>
      <w:pgMar w:top="851" w:right="849" w:bottom="851" w:left="1560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09FDD" w14:textId="77777777" w:rsidR="004C1BBB" w:rsidRDefault="004C1BBB" w:rsidP="00EB18E3">
      <w:r>
        <w:separator/>
      </w:r>
    </w:p>
  </w:endnote>
  <w:endnote w:type="continuationSeparator" w:id="0">
    <w:p w14:paraId="3FD481E5" w14:textId="77777777" w:rsidR="004C1BBB" w:rsidRDefault="004C1BBB" w:rsidP="00EB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38849"/>
      <w:docPartObj>
        <w:docPartGallery w:val="Page Numbers (Bottom of Page)"/>
        <w:docPartUnique/>
      </w:docPartObj>
    </w:sdtPr>
    <w:sdtEndPr/>
    <w:sdtContent>
      <w:p w14:paraId="45F6C46B" w14:textId="77777777" w:rsidR="00997A07" w:rsidRDefault="002C7CD1">
        <w:pPr>
          <w:pStyle w:val="aff"/>
          <w:jc w:val="center"/>
        </w:pPr>
        <w:r>
          <w:fldChar w:fldCharType="begin"/>
        </w:r>
        <w:r w:rsidR="00997A07">
          <w:instrText xml:space="preserve"> PAGE   \* MERGEFORMAT </w:instrText>
        </w:r>
        <w:r>
          <w:fldChar w:fldCharType="separate"/>
        </w:r>
        <w:r w:rsidR="00B7277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6DA198F" w14:textId="77777777" w:rsidR="00997A07" w:rsidRPr="00622B85" w:rsidRDefault="00997A07" w:rsidP="00622B85">
    <w:pPr>
      <w:pStyle w:val="af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0F0E6" w14:textId="77777777" w:rsidR="004C1BBB" w:rsidRDefault="004C1BBB" w:rsidP="00EB18E3">
      <w:r>
        <w:separator/>
      </w:r>
    </w:p>
  </w:footnote>
  <w:footnote w:type="continuationSeparator" w:id="0">
    <w:p w14:paraId="1D9D940B" w14:textId="77777777" w:rsidR="004C1BBB" w:rsidRDefault="004C1BBB" w:rsidP="00EB1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AC73D2"/>
    <w:multiLevelType w:val="hybridMultilevel"/>
    <w:tmpl w:val="2BF84B42"/>
    <w:lvl w:ilvl="0" w:tplc="2632C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6B2341"/>
    <w:multiLevelType w:val="hybridMultilevel"/>
    <w:tmpl w:val="33D4A358"/>
    <w:lvl w:ilvl="0" w:tplc="18DCFCA6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893D50"/>
    <w:multiLevelType w:val="hybridMultilevel"/>
    <w:tmpl w:val="BF84C758"/>
    <w:lvl w:ilvl="0" w:tplc="0532BFDA">
      <w:start w:val="1"/>
      <w:numFmt w:val="decimal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8D43292"/>
    <w:multiLevelType w:val="hybridMultilevel"/>
    <w:tmpl w:val="824868D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8B6CE4"/>
    <w:multiLevelType w:val="hybridMultilevel"/>
    <w:tmpl w:val="58B6C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B0069F"/>
    <w:multiLevelType w:val="hybridMultilevel"/>
    <w:tmpl w:val="2F18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C1EDA"/>
    <w:multiLevelType w:val="hybridMultilevel"/>
    <w:tmpl w:val="BEB0F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4E4E3A"/>
    <w:multiLevelType w:val="hybridMultilevel"/>
    <w:tmpl w:val="ABF68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D21B5"/>
    <w:multiLevelType w:val="hybridMultilevel"/>
    <w:tmpl w:val="8D9CFC68"/>
    <w:lvl w:ilvl="0" w:tplc="690A2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C521D0"/>
    <w:multiLevelType w:val="hybridMultilevel"/>
    <w:tmpl w:val="2E82AB40"/>
    <w:lvl w:ilvl="0" w:tplc="1E666F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05CD0"/>
    <w:multiLevelType w:val="hybridMultilevel"/>
    <w:tmpl w:val="F9443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71BA"/>
    <w:multiLevelType w:val="hybridMultilevel"/>
    <w:tmpl w:val="5EEC190A"/>
    <w:lvl w:ilvl="0" w:tplc="684A5A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A5E33"/>
    <w:multiLevelType w:val="hybridMultilevel"/>
    <w:tmpl w:val="39EC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26019"/>
    <w:multiLevelType w:val="hybridMultilevel"/>
    <w:tmpl w:val="83AE4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051D5"/>
    <w:multiLevelType w:val="hybridMultilevel"/>
    <w:tmpl w:val="A9301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62A61"/>
    <w:multiLevelType w:val="hybridMultilevel"/>
    <w:tmpl w:val="5B54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E647B"/>
    <w:multiLevelType w:val="hybridMultilevel"/>
    <w:tmpl w:val="F4DAD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B7CFE"/>
    <w:multiLevelType w:val="hybridMultilevel"/>
    <w:tmpl w:val="1E587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75529"/>
    <w:multiLevelType w:val="hybridMultilevel"/>
    <w:tmpl w:val="875C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8"/>
  </w:num>
  <w:num w:numId="5">
    <w:abstractNumId w:val="14"/>
  </w:num>
  <w:num w:numId="6">
    <w:abstractNumId w:val="15"/>
  </w:num>
  <w:num w:numId="7">
    <w:abstractNumId w:val="16"/>
  </w:num>
  <w:num w:numId="8">
    <w:abstractNumId w:val="18"/>
  </w:num>
  <w:num w:numId="9">
    <w:abstractNumId w:val="17"/>
  </w:num>
  <w:num w:numId="10">
    <w:abstractNumId w:val="13"/>
  </w:num>
  <w:num w:numId="11">
    <w:abstractNumId w:val="11"/>
  </w:num>
  <w:num w:numId="12">
    <w:abstractNumId w:val="7"/>
  </w:num>
  <w:num w:numId="13">
    <w:abstractNumId w:val="19"/>
  </w:num>
  <w:num w:numId="14">
    <w:abstractNumId w:val="6"/>
  </w:num>
  <w:num w:numId="15">
    <w:abstractNumId w:val="10"/>
  </w:num>
  <w:num w:numId="16">
    <w:abstractNumId w:val="3"/>
  </w:num>
  <w:num w:numId="17">
    <w:abstractNumId w:val="0"/>
  </w:num>
  <w:num w:numId="18">
    <w:abstractNumId w:val="5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932"/>
    <w:rsid w:val="00002866"/>
    <w:rsid w:val="00024A92"/>
    <w:rsid w:val="00032366"/>
    <w:rsid w:val="00066E27"/>
    <w:rsid w:val="00072D0A"/>
    <w:rsid w:val="0007385D"/>
    <w:rsid w:val="00077F25"/>
    <w:rsid w:val="000952C3"/>
    <w:rsid w:val="0009530F"/>
    <w:rsid w:val="000A1208"/>
    <w:rsid w:val="000B0DB9"/>
    <w:rsid w:val="000B1478"/>
    <w:rsid w:val="000C3E65"/>
    <w:rsid w:val="000C3FD3"/>
    <w:rsid w:val="000E3C85"/>
    <w:rsid w:val="000F2F00"/>
    <w:rsid w:val="00105CEF"/>
    <w:rsid w:val="0011162F"/>
    <w:rsid w:val="001154C5"/>
    <w:rsid w:val="00125951"/>
    <w:rsid w:val="00133FE4"/>
    <w:rsid w:val="00151190"/>
    <w:rsid w:val="0015148A"/>
    <w:rsid w:val="00153B76"/>
    <w:rsid w:val="00161E06"/>
    <w:rsid w:val="00193B7F"/>
    <w:rsid w:val="001D0355"/>
    <w:rsid w:val="001D4FEE"/>
    <w:rsid w:val="001D5BF2"/>
    <w:rsid w:val="00204788"/>
    <w:rsid w:val="00205769"/>
    <w:rsid w:val="00210386"/>
    <w:rsid w:val="00214076"/>
    <w:rsid w:val="00221234"/>
    <w:rsid w:val="0022356D"/>
    <w:rsid w:val="002253B6"/>
    <w:rsid w:val="00225CF1"/>
    <w:rsid w:val="002303F1"/>
    <w:rsid w:val="0023093B"/>
    <w:rsid w:val="00233208"/>
    <w:rsid w:val="00236E99"/>
    <w:rsid w:val="002418A0"/>
    <w:rsid w:val="002421F5"/>
    <w:rsid w:val="00245228"/>
    <w:rsid w:val="00256579"/>
    <w:rsid w:val="00260783"/>
    <w:rsid w:val="002872C5"/>
    <w:rsid w:val="00294445"/>
    <w:rsid w:val="002C7CD1"/>
    <w:rsid w:val="002D335F"/>
    <w:rsid w:val="002E499B"/>
    <w:rsid w:val="002E7E52"/>
    <w:rsid w:val="003023D4"/>
    <w:rsid w:val="0030522F"/>
    <w:rsid w:val="003059CA"/>
    <w:rsid w:val="00305BF3"/>
    <w:rsid w:val="00312E06"/>
    <w:rsid w:val="003177E7"/>
    <w:rsid w:val="00321FF3"/>
    <w:rsid w:val="00324B48"/>
    <w:rsid w:val="00326B75"/>
    <w:rsid w:val="003320DF"/>
    <w:rsid w:val="00343AA3"/>
    <w:rsid w:val="003538EB"/>
    <w:rsid w:val="00354525"/>
    <w:rsid w:val="00365AD4"/>
    <w:rsid w:val="00375851"/>
    <w:rsid w:val="00385BB8"/>
    <w:rsid w:val="00387D29"/>
    <w:rsid w:val="00394B9D"/>
    <w:rsid w:val="003B1843"/>
    <w:rsid w:val="003C0F94"/>
    <w:rsid w:val="003C2AFB"/>
    <w:rsid w:val="003D2C55"/>
    <w:rsid w:val="003D32C7"/>
    <w:rsid w:val="003D6E28"/>
    <w:rsid w:val="003D736D"/>
    <w:rsid w:val="003E0FA8"/>
    <w:rsid w:val="004009A9"/>
    <w:rsid w:val="00402E15"/>
    <w:rsid w:val="004031AE"/>
    <w:rsid w:val="00403C1E"/>
    <w:rsid w:val="004201B1"/>
    <w:rsid w:val="00421A1D"/>
    <w:rsid w:val="00424D12"/>
    <w:rsid w:val="00427A7F"/>
    <w:rsid w:val="00430582"/>
    <w:rsid w:val="00431AC7"/>
    <w:rsid w:val="00431DB5"/>
    <w:rsid w:val="00457932"/>
    <w:rsid w:val="00475386"/>
    <w:rsid w:val="00475B85"/>
    <w:rsid w:val="00475C16"/>
    <w:rsid w:val="004762BC"/>
    <w:rsid w:val="004813BF"/>
    <w:rsid w:val="004A5396"/>
    <w:rsid w:val="004B114B"/>
    <w:rsid w:val="004B2517"/>
    <w:rsid w:val="004B331F"/>
    <w:rsid w:val="004B45C5"/>
    <w:rsid w:val="004B6A8C"/>
    <w:rsid w:val="004C1BBB"/>
    <w:rsid w:val="004C36F8"/>
    <w:rsid w:val="004C4945"/>
    <w:rsid w:val="004C73FE"/>
    <w:rsid w:val="004F35C6"/>
    <w:rsid w:val="004F6D87"/>
    <w:rsid w:val="00513424"/>
    <w:rsid w:val="00516E12"/>
    <w:rsid w:val="005237A6"/>
    <w:rsid w:val="00523ECA"/>
    <w:rsid w:val="00527CFA"/>
    <w:rsid w:val="00532C95"/>
    <w:rsid w:val="00532FC6"/>
    <w:rsid w:val="00540C4B"/>
    <w:rsid w:val="00552C28"/>
    <w:rsid w:val="005573F8"/>
    <w:rsid w:val="005666C8"/>
    <w:rsid w:val="00566C45"/>
    <w:rsid w:val="00574DB7"/>
    <w:rsid w:val="005770B4"/>
    <w:rsid w:val="005803E1"/>
    <w:rsid w:val="005849BB"/>
    <w:rsid w:val="005970FF"/>
    <w:rsid w:val="005A5072"/>
    <w:rsid w:val="005A59BE"/>
    <w:rsid w:val="005B2155"/>
    <w:rsid w:val="005B504A"/>
    <w:rsid w:val="005C23B0"/>
    <w:rsid w:val="005C2C88"/>
    <w:rsid w:val="005D7A52"/>
    <w:rsid w:val="0060194B"/>
    <w:rsid w:val="006053B2"/>
    <w:rsid w:val="006072C4"/>
    <w:rsid w:val="0060753B"/>
    <w:rsid w:val="00607FAE"/>
    <w:rsid w:val="006169A6"/>
    <w:rsid w:val="0061759D"/>
    <w:rsid w:val="00617C1B"/>
    <w:rsid w:val="00620C1E"/>
    <w:rsid w:val="0062118E"/>
    <w:rsid w:val="00622B85"/>
    <w:rsid w:val="00630562"/>
    <w:rsid w:val="00630D85"/>
    <w:rsid w:val="00641855"/>
    <w:rsid w:val="00650E21"/>
    <w:rsid w:val="00657A71"/>
    <w:rsid w:val="006641D1"/>
    <w:rsid w:val="0066673C"/>
    <w:rsid w:val="00683780"/>
    <w:rsid w:val="006859DC"/>
    <w:rsid w:val="0069299E"/>
    <w:rsid w:val="006939A0"/>
    <w:rsid w:val="006A1BF3"/>
    <w:rsid w:val="006A6884"/>
    <w:rsid w:val="006A7BCE"/>
    <w:rsid w:val="006C784E"/>
    <w:rsid w:val="006D43A7"/>
    <w:rsid w:val="006E16EC"/>
    <w:rsid w:val="006E26B5"/>
    <w:rsid w:val="006E7E6B"/>
    <w:rsid w:val="00703A3C"/>
    <w:rsid w:val="00704B02"/>
    <w:rsid w:val="00707CBB"/>
    <w:rsid w:val="00712650"/>
    <w:rsid w:val="00724416"/>
    <w:rsid w:val="00727B25"/>
    <w:rsid w:val="007457C7"/>
    <w:rsid w:val="007503CE"/>
    <w:rsid w:val="0075369C"/>
    <w:rsid w:val="00782585"/>
    <w:rsid w:val="00786201"/>
    <w:rsid w:val="007871F4"/>
    <w:rsid w:val="00793561"/>
    <w:rsid w:val="00797D61"/>
    <w:rsid w:val="007B556D"/>
    <w:rsid w:val="007C6A92"/>
    <w:rsid w:val="007D3507"/>
    <w:rsid w:val="007D3658"/>
    <w:rsid w:val="007D46C0"/>
    <w:rsid w:val="007E36CC"/>
    <w:rsid w:val="007E44B1"/>
    <w:rsid w:val="007E45DF"/>
    <w:rsid w:val="007F187C"/>
    <w:rsid w:val="007F2C9C"/>
    <w:rsid w:val="007F552A"/>
    <w:rsid w:val="00804304"/>
    <w:rsid w:val="008050A6"/>
    <w:rsid w:val="008067D2"/>
    <w:rsid w:val="0081531C"/>
    <w:rsid w:val="00824E0F"/>
    <w:rsid w:val="00835991"/>
    <w:rsid w:val="008460C1"/>
    <w:rsid w:val="00871827"/>
    <w:rsid w:val="00877C13"/>
    <w:rsid w:val="0088214E"/>
    <w:rsid w:val="00886C7F"/>
    <w:rsid w:val="008B02CD"/>
    <w:rsid w:val="008C0507"/>
    <w:rsid w:val="008C2569"/>
    <w:rsid w:val="008C7D60"/>
    <w:rsid w:val="008F0E51"/>
    <w:rsid w:val="008F236A"/>
    <w:rsid w:val="008F2A63"/>
    <w:rsid w:val="008F3704"/>
    <w:rsid w:val="008F67A2"/>
    <w:rsid w:val="009126BF"/>
    <w:rsid w:val="009215FE"/>
    <w:rsid w:val="0092243A"/>
    <w:rsid w:val="00935239"/>
    <w:rsid w:val="00942761"/>
    <w:rsid w:val="00953C91"/>
    <w:rsid w:val="00964FE0"/>
    <w:rsid w:val="00970FC1"/>
    <w:rsid w:val="00971885"/>
    <w:rsid w:val="009834EB"/>
    <w:rsid w:val="00997A07"/>
    <w:rsid w:val="009A322F"/>
    <w:rsid w:val="009B3AE7"/>
    <w:rsid w:val="009B6044"/>
    <w:rsid w:val="009C6B13"/>
    <w:rsid w:val="009D53E8"/>
    <w:rsid w:val="009E043B"/>
    <w:rsid w:val="009E1BDE"/>
    <w:rsid w:val="009E5BC8"/>
    <w:rsid w:val="00A00183"/>
    <w:rsid w:val="00A16015"/>
    <w:rsid w:val="00A27841"/>
    <w:rsid w:val="00A3469A"/>
    <w:rsid w:val="00A433BB"/>
    <w:rsid w:val="00A45631"/>
    <w:rsid w:val="00A46FFB"/>
    <w:rsid w:val="00A51FBD"/>
    <w:rsid w:val="00A60070"/>
    <w:rsid w:val="00A65F0B"/>
    <w:rsid w:val="00A67090"/>
    <w:rsid w:val="00A67229"/>
    <w:rsid w:val="00A71EAF"/>
    <w:rsid w:val="00A765B2"/>
    <w:rsid w:val="00A8227F"/>
    <w:rsid w:val="00AB06A2"/>
    <w:rsid w:val="00AB6F9A"/>
    <w:rsid w:val="00AC1845"/>
    <w:rsid w:val="00AF5F71"/>
    <w:rsid w:val="00B1173C"/>
    <w:rsid w:val="00B12E71"/>
    <w:rsid w:val="00B23F3D"/>
    <w:rsid w:val="00B33EF9"/>
    <w:rsid w:val="00B34397"/>
    <w:rsid w:val="00B55364"/>
    <w:rsid w:val="00B56745"/>
    <w:rsid w:val="00B72775"/>
    <w:rsid w:val="00B727C1"/>
    <w:rsid w:val="00B7423E"/>
    <w:rsid w:val="00B80AF9"/>
    <w:rsid w:val="00B963DC"/>
    <w:rsid w:val="00B976D8"/>
    <w:rsid w:val="00BA04AC"/>
    <w:rsid w:val="00BA7B3F"/>
    <w:rsid w:val="00BB231E"/>
    <w:rsid w:val="00BB272D"/>
    <w:rsid w:val="00BB2E9A"/>
    <w:rsid w:val="00BB3A2B"/>
    <w:rsid w:val="00BD1027"/>
    <w:rsid w:val="00BE73B7"/>
    <w:rsid w:val="00C0169B"/>
    <w:rsid w:val="00C148B2"/>
    <w:rsid w:val="00C40D74"/>
    <w:rsid w:val="00C53333"/>
    <w:rsid w:val="00C62042"/>
    <w:rsid w:val="00C64ABB"/>
    <w:rsid w:val="00C66EB7"/>
    <w:rsid w:val="00C71F1B"/>
    <w:rsid w:val="00C732DF"/>
    <w:rsid w:val="00C73854"/>
    <w:rsid w:val="00C73B10"/>
    <w:rsid w:val="00C77B62"/>
    <w:rsid w:val="00C91017"/>
    <w:rsid w:val="00C92F1E"/>
    <w:rsid w:val="00CA49D1"/>
    <w:rsid w:val="00CB57A7"/>
    <w:rsid w:val="00CC7613"/>
    <w:rsid w:val="00CD6CFF"/>
    <w:rsid w:val="00CD7CEA"/>
    <w:rsid w:val="00CE22E5"/>
    <w:rsid w:val="00CE7143"/>
    <w:rsid w:val="00CF3C28"/>
    <w:rsid w:val="00D04778"/>
    <w:rsid w:val="00D14C2F"/>
    <w:rsid w:val="00D23026"/>
    <w:rsid w:val="00D27E78"/>
    <w:rsid w:val="00D347B1"/>
    <w:rsid w:val="00D3666C"/>
    <w:rsid w:val="00D435F9"/>
    <w:rsid w:val="00D43E98"/>
    <w:rsid w:val="00D7074A"/>
    <w:rsid w:val="00D8086D"/>
    <w:rsid w:val="00D8392D"/>
    <w:rsid w:val="00D9725B"/>
    <w:rsid w:val="00D97E68"/>
    <w:rsid w:val="00DA2164"/>
    <w:rsid w:val="00DA72EC"/>
    <w:rsid w:val="00DB7E87"/>
    <w:rsid w:val="00DC02A1"/>
    <w:rsid w:val="00DE3253"/>
    <w:rsid w:val="00DF7A6B"/>
    <w:rsid w:val="00E00EB5"/>
    <w:rsid w:val="00E02FAD"/>
    <w:rsid w:val="00E03DAC"/>
    <w:rsid w:val="00E0479E"/>
    <w:rsid w:val="00E07EB5"/>
    <w:rsid w:val="00E1226B"/>
    <w:rsid w:val="00E17DE7"/>
    <w:rsid w:val="00E4365F"/>
    <w:rsid w:val="00E5446E"/>
    <w:rsid w:val="00E55468"/>
    <w:rsid w:val="00E70D22"/>
    <w:rsid w:val="00E7482A"/>
    <w:rsid w:val="00E9044B"/>
    <w:rsid w:val="00EA3BDF"/>
    <w:rsid w:val="00EB0EBE"/>
    <w:rsid w:val="00EB18E3"/>
    <w:rsid w:val="00EB214F"/>
    <w:rsid w:val="00EC63D8"/>
    <w:rsid w:val="00EE68BD"/>
    <w:rsid w:val="00EF5DB8"/>
    <w:rsid w:val="00F0262C"/>
    <w:rsid w:val="00F02AC9"/>
    <w:rsid w:val="00F031CF"/>
    <w:rsid w:val="00F0397B"/>
    <w:rsid w:val="00F2051E"/>
    <w:rsid w:val="00F222E1"/>
    <w:rsid w:val="00F24622"/>
    <w:rsid w:val="00F34425"/>
    <w:rsid w:val="00F37DF9"/>
    <w:rsid w:val="00F42365"/>
    <w:rsid w:val="00F730EC"/>
    <w:rsid w:val="00F749C0"/>
    <w:rsid w:val="00F75AE4"/>
    <w:rsid w:val="00FA098A"/>
    <w:rsid w:val="00FA2689"/>
    <w:rsid w:val="00FB0600"/>
    <w:rsid w:val="00FB3054"/>
    <w:rsid w:val="00FD248C"/>
    <w:rsid w:val="00FD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240B4E"/>
  <w15:docId w15:val="{0B082CBE-6570-46D7-AB9C-82493FB5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2EC"/>
  </w:style>
  <w:style w:type="paragraph" w:styleId="1">
    <w:name w:val="heading 1"/>
    <w:basedOn w:val="a"/>
    <w:next w:val="a"/>
    <w:link w:val="10"/>
    <w:uiPriority w:val="9"/>
    <w:qFormat/>
    <w:rsid w:val="00DA72EC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2EC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2EC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2EC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2EC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2EC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2EC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2EC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2EC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link w:val="a3"/>
    <w:uiPriority w:val="99"/>
    <w:rsid w:val="00457932"/>
    <w:rPr>
      <w:rFonts w:ascii="Calibri" w:hAnsi="Calibri" w:cs="Calibri"/>
      <w:sz w:val="31"/>
      <w:szCs w:val="31"/>
      <w:shd w:val="clear" w:color="auto" w:fill="FFFFFF"/>
    </w:rPr>
  </w:style>
  <w:style w:type="paragraph" w:styleId="a3">
    <w:name w:val="Body Text"/>
    <w:basedOn w:val="a"/>
    <w:link w:val="11"/>
    <w:uiPriority w:val="99"/>
    <w:rsid w:val="00457932"/>
    <w:pPr>
      <w:widowControl w:val="0"/>
      <w:shd w:val="clear" w:color="auto" w:fill="FFFFFF"/>
      <w:spacing w:after="1260" w:line="437" w:lineRule="exact"/>
    </w:pPr>
    <w:rPr>
      <w:rFonts w:ascii="Calibri" w:eastAsiaTheme="minorHAnsi" w:hAnsi="Calibri" w:cs="Calibri"/>
      <w:sz w:val="31"/>
      <w:szCs w:val="31"/>
      <w:lang w:val="ru-RU"/>
    </w:rPr>
  </w:style>
  <w:style w:type="character" w:customStyle="1" w:styleId="a4">
    <w:name w:val="Основной текст Знак"/>
    <w:basedOn w:val="a0"/>
    <w:uiPriority w:val="99"/>
    <w:semiHidden/>
    <w:rsid w:val="004579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DA72EC"/>
    <w:pPr>
      <w:ind w:left="720"/>
      <w:contextualSpacing/>
    </w:pPr>
  </w:style>
  <w:style w:type="paragraph" w:customStyle="1" w:styleId="Body1">
    <w:name w:val="Body 1"/>
    <w:rsid w:val="00457932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table" w:styleId="a6">
    <w:name w:val="Table Grid"/>
    <w:basedOn w:val="a1"/>
    <w:uiPriority w:val="59"/>
    <w:rsid w:val="00E5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41"/>
    <w:rsid w:val="005C2C8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5C2C88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8">
    <w:name w:val="Основной текст + Курсив"/>
    <w:basedOn w:val="a7"/>
    <w:rsid w:val="005C2C8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1">
    <w:name w:val="Основной текст4"/>
    <w:basedOn w:val="a"/>
    <w:link w:val="a7"/>
    <w:rsid w:val="005C2C88"/>
    <w:pPr>
      <w:widowControl w:val="0"/>
      <w:shd w:val="clear" w:color="auto" w:fill="FFFFFF"/>
      <w:spacing w:before="360" w:line="259" w:lineRule="exact"/>
      <w:ind w:hanging="700"/>
      <w:jc w:val="both"/>
    </w:pPr>
    <w:rPr>
      <w:lang w:val="ru-RU"/>
    </w:rPr>
  </w:style>
  <w:style w:type="paragraph" w:customStyle="1" w:styleId="52">
    <w:name w:val="Основной текст (5)"/>
    <w:basedOn w:val="a"/>
    <w:link w:val="51"/>
    <w:rsid w:val="005C2C88"/>
    <w:pPr>
      <w:widowControl w:val="0"/>
      <w:shd w:val="clear" w:color="auto" w:fill="FFFFFF"/>
      <w:spacing w:before="240" w:line="259" w:lineRule="exact"/>
    </w:pPr>
    <w:rPr>
      <w:i/>
      <w:iCs/>
      <w:lang w:val="ru-RU"/>
    </w:rPr>
  </w:style>
  <w:style w:type="paragraph" w:styleId="a9">
    <w:name w:val="No Spacing"/>
    <w:basedOn w:val="a"/>
    <w:link w:val="aa"/>
    <w:uiPriority w:val="1"/>
    <w:qFormat/>
    <w:rsid w:val="00DA72EC"/>
    <w:pPr>
      <w:ind w:firstLine="0"/>
    </w:pPr>
  </w:style>
  <w:style w:type="character" w:customStyle="1" w:styleId="10">
    <w:name w:val="Заголовок 1 Знак"/>
    <w:basedOn w:val="a0"/>
    <w:link w:val="1"/>
    <w:uiPriority w:val="9"/>
    <w:rsid w:val="00DA72EC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A72E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A72EC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A72EC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72EC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DA72EC"/>
    <w:rPr>
      <w:b/>
      <w:bCs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DA72EC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d">
    <w:name w:val="Заголовок Знак"/>
    <w:basedOn w:val="a0"/>
    <w:link w:val="ac"/>
    <w:uiPriority w:val="10"/>
    <w:rsid w:val="00DA72EC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e">
    <w:name w:val="Subtitle"/>
    <w:basedOn w:val="a"/>
    <w:next w:val="a"/>
    <w:link w:val="af"/>
    <w:uiPriority w:val="11"/>
    <w:qFormat/>
    <w:rsid w:val="00DA72EC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DA72EC"/>
    <w:rPr>
      <w:rFonts w:asciiTheme="minorHAnsi"/>
      <w:i/>
      <w:iCs/>
      <w:sz w:val="24"/>
      <w:szCs w:val="24"/>
    </w:rPr>
  </w:style>
  <w:style w:type="character" w:styleId="af0">
    <w:name w:val="Strong"/>
    <w:basedOn w:val="a0"/>
    <w:uiPriority w:val="22"/>
    <w:qFormat/>
    <w:rsid w:val="00DA72EC"/>
    <w:rPr>
      <w:b/>
      <w:bCs/>
      <w:spacing w:val="0"/>
    </w:rPr>
  </w:style>
  <w:style w:type="character" w:styleId="af1">
    <w:name w:val="Emphasis"/>
    <w:uiPriority w:val="20"/>
    <w:qFormat/>
    <w:rsid w:val="00DA72EC"/>
    <w:rPr>
      <w:b/>
      <w:bCs/>
      <w:i/>
      <w:iCs/>
      <w:color w:val="5A5A5A" w:themeColor="text1" w:themeTint="A5"/>
    </w:rPr>
  </w:style>
  <w:style w:type="character" w:customStyle="1" w:styleId="aa">
    <w:name w:val="Без интервала Знак"/>
    <w:basedOn w:val="a0"/>
    <w:link w:val="a9"/>
    <w:uiPriority w:val="1"/>
    <w:rsid w:val="00DA72EC"/>
  </w:style>
  <w:style w:type="paragraph" w:styleId="21">
    <w:name w:val="Quote"/>
    <w:basedOn w:val="a"/>
    <w:next w:val="a"/>
    <w:link w:val="22"/>
    <w:uiPriority w:val="29"/>
    <w:qFormat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DA72EC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DA72EC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4">
    <w:name w:val="Subtle Emphasis"/>
    <w:uiPriority w:val="19"/>
    <w:qFormat/>
    <w:rsid w:val="00DA72EC"/>
    <w:rPr>
      <w:i/>
      <w:iCs/>
      <w:color w:val="5A5A5A" w:themeColor="text1" w:themeTint="A5"/>
    </w:rPr>
  </w:style>
  <w:style w:type="character" w:styleId="af5">
    <w:name w:val="Intense Emphasis"/>
    <w:uiPriority w:val="21"/>
    <w:qFormat/>
    <w:rsid w:val="00DA72EC"/>
    <w:rPr>
      <w:b/>
      <w:bCs/>
      <w:i/>
      <w:iCs/>
      <w:color w:val="4F81BD" w:themeColor="accent1"/>
      <w:sz w:val="22"/>
      <w:szCs w:val="22"/>
    </w:rPr>
  </w:style>
  <w:style w:type="character" w:styleId="af6">
    <w:name w:val="Subtle Reference"/>
    <w:uiPriority w:val="31"/>
    <w:qFormat/>
    <w:rsid w:val="00DA72EC"/>
    <w:rPr>
      <w:color w:val="auto"/>
      <w:u w:val="single" w:color="9BBB59" w:themeColor="accent3"/>
    </w:rPr>
  </w:style>
  <w:style w:type="character" w:styleId="af7">
    <w:name w:val="Intense Reference"/>
    <w:basedOn w:val="a0"/>
    <w:uiPriority w:val="32"/>
    <w:qFormat/>
    <w:rsid w:val="00DA72EC"/>
    <w:rPr>
      <w:b/>
      <w:bCs/>
      <w:color w:val="76923C" w:themeColor="accent3" w:themeShade="BF"/>
      <w:u w:val="single" w:color="9BBB59" w:themeColor="accent3"/>
    </w:rPr>
  </w:style>
  <w:style w:type="character" w:styleId="af8">
    <w:name w:val="Book Title"/>
    <w:basedOn w:val="a0"/>
    <w:uiPriority w:val="33"/>
    <w:qFormat/>
    <w:rsid w:val="00DA72EC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9">
    <w:name w:val="TOC Heading"/>
    <w:basedOn w:val="1"/>
    <w:next w:val="a"/>
    <w:uiPriority w:val="39"/>
    <w:semiHidden/>
    <w:unhideWhenUsed/>
    <w:qFormat/>
    <w:rsid w:val="00DA72EC"/>
    <w:pPr>
      <w:outlineLvl w:val="9"/>
    </w:pPr>
  </w:style>
  <w:style w:type="paragraph" w:styleId="afa">
    <w:name w:val="footnote text"/>
    <w:basedOn w:val="a"/>
    <w:link w:val="afb"/>
    <w:uiPriority w:val="99"/>
    <w:semiHidden/>
    <w:unhideWhenUsed/>
    <w:rsid w:val="00EB18E3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EB18E3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EB18E3"/>
    <w:rPr>
      <w:vertAlign w:val="superscript"/>
    </w:rPr>
  </w:style>
  <w:style w:type="paragraph" w:styleId="afd">
    <w:name w:val="header"/>
    <w:basedOn w:val="a"/>
    <w:link w:val="afe"/>
    <w:uiPriority w:val="99"/>
    <w:semiHidden/>
    <w:unhideWhenUsed/>
    <w:rsid w:val="00EA3BDF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EA3BDF"/>
  </w:style>
  <w:style w:type="paragraph" w:styleId="aff">
    <w:name w:val="footer"/>
    <w:basedOn w:val="a"/>
    <w:link w:val="aff0"/>
    <w:uiPriority w:val="99"/>
    <w:unhideWhenUsed/>
    <w:rsid w:val="00EA3BDF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EA3BDF"/>
  </w:style>
  <w:style w:type="character" w:customStyle="1" w:styleId="aff1">
    <w:name w:val="Сноска"/>
    <w:basedOn w:val="a0"/>
    <w:rsid w:val="008718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5pt">
    <w:name w:val="Основной текст + 11;5 pt"/>
    <w:basedOn w:val="a7"/>
    <w:rsid w:val="006667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">
    <w:name w:val="Сноска + 11;5 pt"/>
    <w:basedOn w:val="a0"/>
    <w:rsid w:val="005770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105pt">
    <w:name w:val="Основной текст (5) + 10;5 pt;Полужирный"/>
    <w:basedOn w:val="51"/>
    <w:rsid w:val="0083599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table" w:customStyle="1" w:styleId="12">
    <w:name w:val="Сетка таблицы1"/>
    <w:basedOn w:val="a1"/>
    <w:next w:val="a6"/>
    <w:uiPriority w:val="59"/>
    <w:rsid w:val="00EC63D8"/>
    <w:pPr>
      <w:spacing w:line="240" w:lineRule="auto"/>
      <w:ind w:firstLine="0"/>
    </w:pPr>
    <w:rPr>
      <w:rFonts w:eastAsia="Calibr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alloon Text"/>
    <w:basedOn w:val="a"/>
    <w:link w:val="aff3"/>
    <w:uiPriority w:val="99"/>
    <w:semiHidden/>
    <w:unhideWhenUsed/>
    <w:rsid w:val="00305B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305BF3"/>
    <w:rPr>
      <w:rFonts w:ascii="Tahoma" w:hAnsi="Tahoma" w:cs="Tahoma"/>
      <w:sz w:val="16"/>
      <w:szCs w:val="16"/>
    </w:rPr>
  </w:style>
  <w:style w:type="paragraph" w:customStyle="1" w:styleId="13">
    <w:name w:val="Текст1"/>
    <w:rsid w:val="0075369C"/>
    <w:pPr>
      <w:spacing w:line="240" w:lineRule="auto"/>
      <w:ind w:firstLine="0"/>
    </w:pPr>
    <w:rPr>
      <w:rFonts w:ascii="Helvetica" w:eastAsia="ヒラギノ角ゴ Pro W3" w:hAnsi="Helvetica" w:cs="Times New Roman"/>
      <w:color w:val="000000"/>
      <w:sz w:val="24"/>
      <w:szCs w:val="20"/>
      <w:lang w:val="ru-RU" w:eastAsia="ru-RU" w:bidi="ar-SA"/>
    </w:rPr>
  </w:style>
  <w:style w:type="paragraph" w:customStyle="1" w:styleId="14">
    <w:name w:val="Абзац списка1"/>
    <w:basedOn w:val="a"/>
    <w:rsid w:val="0075369C"/>
    <w:pPr>
      <w:suppressAutoHyphens/>
      <w:spacing w:line="240" w:lineRule="auto"/>
      <w:ind w:left="720" w:firstLine="0"/>
    </w:pPr>
    <w:rPr>
      <w:rFonts w:ascii="Arial" w:eastAsia="SimSun" w:hAnsi="Arial" w:cs="Mangal"/>
      <w:kern w:val="1"/>
      <w:sz w:val="24"/>
      <w:szCs w:val="24"/>
      <w:lang w:val="ru-RU" w:eastAsia="hi-IN" w:bidi="hi-IN"/>
    </w:rPr>
  </w:style>
  <w:style w:type="paragraph" w:customStyle="1" w:styleId="15">
    <w:name w:val="Без интервала1"/>
    <w:rsid w:val="0075369C"/>
    <w:pPr>
      <w:widowControl w:val="0"/>
      <w:suppressAutoHyphens/>
      <w:spacing w:line="240" w:lineRule="auto"/>
      <w:ind w:firstLine="0"/>
    </w:pPr>
    <w:rPr>
      <w:rFonts w:ascii="Courier New" w:eastAsia="SimSun" w:hAnsi="Courier New" w:cs="Courier New"/>
      <w:color w:val="000000"/>
      <w:kern w:val="1"/>
      <w:sz w:val="24"/>
      <w:szCs w:val="24"/>
      <w:lang w:val="ru-RU" w:eastAsia="hi-IN" w:bidi="hi-IN"/>
    </w:rPr>
  </w:style>
  <w:style w:type="paragraph" w:customStyle="1" w:styleId="23">
    <w:name w:val="Абзац списка2"/>
    <w:basedOn w:val="a"/>
    <w:rsid w:val="00F24622"/>
    <w:pPr>
      <w:suppressAutoHyphens/>
      <w:spacing w:after="200" w:line="288" w:lineRule="auto"/>
      <w:ind w:left="720" w:firstLine="0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ехническая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EA359-E401-4F70-AC30-C4C4AE83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34</Pages>
  <Words>7708</Words>
  <Characters>43942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Татьяна</cp:lastModifiedBy>
  <cp:revision>23</cp:revision>
  <cp:lastPrinted>2017-07-27T17:30:00Z</cp:lastPrinted>
  <dcterms:created xsi:type="dcterms:W3CDTF">2014-03-21T10:35:00Z</dcterms:created>
  <dcterms:modified xsi:type="dcterms:W3CDTF">2021-09-28T11:48:00Z</dcterms:modified>
</cp:coreProperties>
</file>